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3AE0A" w14:textId="77777777" w:rsidR="00FA5738" w:rsidRDefault="00FA5738" w:rsidP="00FA5738">
      <w:pPr>
        <w:pStyle w:val="000"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="00EE5235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t>(для юридического лица)</w:t>
      </w:r>
    </w:p>
    <w:p w14:paraId="62188C2C" w14:textId="77777777" w:rsidR="00FA5738" w:rsidRPr="00A73CDC" w:rsidRDefault="00FA5738" w:rsidP="002C59CE">
      <w:pPr>
        <w:pStyle w:val="000"/>
        <w:ind w:left="0"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___/___/_____</w:t>
      </w:r>
    </w:p>
    <w:p w14:paraId="62C66C51" w14:textId="39796305" w:rsidR="00FA5738" w:rsidRPr="00136FD6" w:rsidRDefault="00FA5738" w:rsidP="00885976">
      <w:pPr>
        <w:pStyle w:val="000"/>
        <w:ind w:left="0" w:right="-1"/>
        <w:rPr>
          <w:rFonts w:ascii="Times New Roman" w:hAnsi="Times New Roman" w:cs="Times New Roman"/>
          <w:b w:val="0"/>
          <w:sz w:val="20"/>
          <w:szCs w:val="20"/>
        </w:rPr>
      </w:pPr>
      <w:r w:rsidRPr="00136FD6">
        <w:rPr>
          <w:rFonts w:ascii="Times New Roman" w:hAnsi="Times New Roman" w:cs="Times New Roman"/>
          <w:b w:val="0"/>
          <w:sz w:val="20"/>
          <w:szCs w:val="20"/>
          <w:lang w:val="en-US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заключение договора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изменение условий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FA5738" w:rsidRPr="00FA6A4D" w14:paraId="4C5BC80B" w14:textId="77777777" w:rsidTr="00883703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14:paraId="713654B0" w14:textId="77777777" w:rsidR="00FA5738" w:rsidRPr="00EE5235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35">
              <w:rPr>
                <w:rFonts w:ascii="Times New Roman" w:hAnsi="Times New Roman" w:cs="Times New Roman"/>
                <w:b/>
                <w:sz w:val="24"/>
                <w:szCs w:val="24"/>
              </w:rPr>
              <w:t>Клиент:</w:t>
            </w:r>
          </w:p>
        </w:tc>
      </w:tr>
      <w:tr w:rsidR="00FA5738" w:rsidRPr="00A46D46" w14:paraId="1FB86CC6" w14:textId="77777777" w:rsidTr="00883703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14:paraId="78161B3E" w14:textId="77777777" w:rsidR="00FA5738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</w:rPr>
              <w:instrText xml:space="preserve"> FORMCHECKBOX </w:instrText>
            </w:r>
            <w:r w:rsidR="00A30515">
              <w:rPr>
                <w:rFonts w:ascii="Times New Roman" w:hAnsi="Times New Roman" w:cs="Times New Roman"/>
              </w:rPr>
            </w:r>
            <w:r w:rsidR="00A30515">
              <w:rPr>
                <w:rFonts w:ascii="Times New Roman" w:hAnsi="Times New Roman" w:cs="Times New Roman"/>
              </w:rPr>
              <w:fldChar w:fldCharType="separate"/>
            </w:r>
            <w:r w:rsidRPr="000B6129">
              <w:rPr>
                <w:rFonts w:ascii="Times New Roman" w:hAnsi="Times New Roman" w:cs="Times New Roman"/>
              </w:rPr>
              <w:fldChar w:fldCharType="end"/>
            </w:r>
            <w:r w:rsidRPr="000B6129">
              <w:rPr>
                <w:rFonts w:ascii="Times New Roman" w:hAnsi="Times New Roman" w:cs="Times New Roman"/>
              </w:rPr>
              <w:t>юридическо</w:t>
            </w:r>
            <w:r>
              <w:rPr>
                <w:rFonts w:ascii="Times New Roman" w:hAnsi="Times New Roman" w:cs="Times New Roman"/>
              </w:rPr>
              <w:t>е</w:t>
            </w:r>
            <w:r w:rsidRPr="000B6129">
              <w:rPr>
                <w:rFonts w:ascii="Times New Roman" w:hAnsi="Times New Roman" w:cs="Times New Roman"/>
              </w:rPr>
              <w:t xml:space="preserve"> лиц</w:t>
            </w:r>
            <w:r>
              <w:rPr>
                <w:rFonts w:ascii="Times New Roman" w:hAnsi="Times New Roman" w:cs="Times New Roman"/>
              </w:rPr>
              <w:t>о</w:t>
            </w:r>
          </w:p>
          <w:p w14:paraId="03202425" w14:textId="77777777" w:rsidR="00FA5738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</w:rPr>
              <w:instrText xml:space="preserve"> FORMCHECKBOX </w:instrText>
            </w:r>
            <w:r w:rsidR="00A30515">
              <w:rPr>
                <w:rFonts w:ascii="Times New Roman" w:hAnsi="Times New Roman" w:cs="Times New Roman"/>
              </w:rPr>
            </w:r>
            <w:r w:rsidR="00A30515">
              <w:rPr>
                <w:rFonts w:ascii="Times New Roman" w:hAnsi="Times New Roman" w:cs="Times New Roman"/>
              </w:rPr>
              <w:fldChar w:fldCharType="separate"/>
            </w:r>
            <w:r w:rsidRPr="000B6129">
              <w:rPr>
                <w:rFonts w:ascii="Times New Roman" w:hAnsi="Times New Roman" w:cs="Times New Roman"/>
              </w:rPr>
              <w:fldChar w:fldCharType="end"/>
            </w:r>
            <w:r w:rsidRPr="000B6129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ый</w:t>
            </w:r>
            <w:r w:rsidRPr="000B6129">
              <w:rPr>
                <w:rFonts w:ascii="Times New Roman" w:hAnsi="Times New Roman" w:cs="Times New Roman"/>
              </w:rPr>
              <w:t xml:space="preserve"> предпринимател</w:t>
            </w:r>
            <w:r>
              <w:rPr>
                <w:rFonts w:ascii="Times New Roman" w:hAnsi="Times New Roman" w:cs="Times New Roman"/>
              </w:rPr>
              <w:t>ь</w:t>
            </w:r>
            <w:r w:rsidRPr="000B6129">
              <w:rPr>
                <w:rFonts w:ascii="Times New Roman" w:hAnsi="Times New Roman" w:cs="Times New Roman"/>
              </w:rPr>
              <w:t xml:space="preserve"> </w:t>
            </w:r>
          </w:p>
          <w:p w14:paraId="0317546B" w14:textId="77777777" w:rsidR="00FA5738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</w:rPr>
            </w:pPr>
          </w:p>
          <w:p w14:paraId="310E5076" w14:textId="77777777" w:rsidR="00FA5738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______________________________ </w:t>
            </w:r>
          </w:p>
          <w:p w14:paraId="0D318333" w14:textId="77777777" w:rsidR="00FA5738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(полное наименование организации, ФИО индивидуального предпринимателя)</w:t>
            </w:r>
          </w:p>
          <w:p w14:paraId="3F830089" w14:textId="77777777" w:rsidR="00FA5738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</w:rPr>
            </w:pPr>
          </w:p>
        </w:tc>
      </w:tr>
    </w:tbl>
    <w:p w14:paraId="0131BC14" w14:textId="77777777" w:rsidR="00FA5738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59CE">
        <w:rPr>
          <w:rFonts w:ascii="Times New Roman" w:hAnsi="Times New Roman" w:cs="Times New Roman"/>
          <w:sz w:val="22"/>
        </w:rPr>
        <w:t>Договор на брокерское обслуживание № ________ от ____/____/______</w:t>
      </w:r>
      <w:r w:rsidRPr="003E3803">
        <w:rPr>
          <w:rFonts w:ascii="Times New Roman" w:hAnsi="Times New Roman" w:cs="Times New Roman"/>
          <w:sz w:val="20"/>
          <w:szCs w:val="20"/>
        </w:rPr>
        <w:t xml:space="preserve"> г.</w:t>
      </w:r>
      <w:r w:rsidR="00EE5235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  <w:r w:rsidR="00EE5235">
        <w:rPr>
          <w:rFonts w:ascii="Times New Roman" w:hAnsi="Times New Roman" w:cs="Times New Roman"/>
          <w:sz w:val="20"/>
          <w:szCs w:val="20"/>
        </w:rPr>
        <w:t xml:space="preserve"> (</w:t>
      </w:r>
      <w:r w:rsidR="00EE5235">
        <w:rPr>
          <w:rFonts w:ascii="Times New Roman" w:hAnsi="Times New Roman"/>
        </w:rPr>
        <w:t>Заполняется</w:t>
      </w:r>
      <w:r w:rsidR="00EE5235" w:rsidRPr="000A3557">
        <w:rPr>
          <w:rFonts w:ascii="Times New Roman" w:hAnsi="Times New Roman"/>
        </w:rPr>
        <w:t xml:space="preserve"> </w:t>
      </w:r>
      <w:r w:rsidR="00EE5235">
        <w:rPr>
          <w:rFonts w:ascii="Times New Roman" w:hAnsi="Times New Roman"/>
        </w:rPr>
        <w:t>при подаче</w:t>
      </w:r>
      <w:r w:rsidR="00EE5235" w:rsidRPr="000A3557">
        <w:rPr>
          <w:rFonts w:ascii="Times New Roman" w:hAnsi="Times New Roman"/>
        </w:rPr>
        <w:t xml:space="preserve"> </w:t>
      </w:r>
      <w:r w:rsidR="00EE5235">
        <w:rPr>
          <w:rFonts w:ascii="Times New Roman" w:hAnsi="Times New Roman"/>
        </w:rPr>
        <w:t>З</w:t>
      </w:r>
      <w:r w:rsidR="00EE5235" w:rsidRPr="000A3557">
        <w:rPr>
          <w:rFonts w:ascii="Times New Roman" w:hAnsi="Times New Roman"/>
        </w:rPr>
        <w:t xml:space="preserve">аявления </w:t>
      </w:r>
      <w:r w:rsidR="00EE5235" w:rsidRPr="00EE5235">
        <w:rPr>
          <w:rFonts w:ascii="Times New Roman" w:hAnsi="Times New Roman"/>
          <w:u w:val="single"/>
        </w:rPr>
        <w:t>на изменение</w:t>
      </w:r>
      <w:r w:rsidR="00EE5235" w:rsidRPr="000A3557">
        <w:rPr>
          <w:rFonts w:ascii="Times New Roman" w:hAnsi="Times New Roman"/>
        </w:rPr>
        <w:t xml:space="preserve"> услови</w:t>
      </w:r>
      <w:r w:rsidR="00EE5235">
        <w:rPr>
          <w:rFonts w:ascii="Times New Roman" w:hAnsi="Times New Roman"/>
        </w:rPr>
        <w:t>й</w:t>
      </w:r>
      <w:r w:rsidR="00EE5235" w:rsidRPr="000A3557">
        <w:rPr>
          <w:rFonts w:ascii="Times New Roman" w:hAnsi="Times New Roman"/>
        </w:rPr>
        <w:t xml:space="preserve"> обслуживания</w:t>
      </w:r>
      <w:r w:rsidR="00EE5235">
        <w:rPr>
          <w:rFonts w:ascii="Times New Roman" w:hAnsi="Times New Roman"/>
        </w:rPr>
        <w:t>)</w:t>
      </w:r>
    </w:p>
    <w:p w14:paraId="6C08FE11" w14:textId="77777777" w:rsidR="00FA5738" w:rsidRDefault="00FA5738" w:rsidP="002C59CE">
      <w:pPr>
        <w:spacing w:after="0" w:line="240" w:lineRule="auto"/>
        <w:ind w:right="-1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14:paraId="323F28A7" w14:textId="77777777" w:rsidTr="00EE5235">
        <w:trPr>
          <w:trHeight w:val="351"/>
        </w:trPr>
        <w:tc>
          <w:tcPr>
            <w:tcW w:w="9957" w:type="dxa"/>
            <w:shd w:val="clear" w:color="auto" w:fill="D5D7D7"/>
            <w:vAlign w:val="center"/>
          </w:tcPr>
          <w:p w14:paraId="3007B1DD" w14:textId="77777777" w:rsidR="00FA5738" w:rsidRPr="00EE5235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3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</w:tbl>
    <w:p w14:paraId="3C075F71" w14:textId="521E9E96" w:rsidR="00EE5235" w:rsidRPr="00FC6BB8" w:rsidRDefault="00EE5235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6BB8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FC6B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C6BB8">
        <w:rPr>
          <w:rFonts w:ascii="Times New Roman" w:hAnsi="Times New Roman" w:cs="Times New Roman"/>
          <w:sz w:val="20"/>
          <w:szCs w:val="20"/>
        </w:rPr>
        <w:t>контактные данные, указанные ниже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1201A5">
        <w:rPr>
          <w:rFonts w:ascii="Times New Roman" w:hAnsi="Times New Roman" w:cs="Times New Roman"/>
          <w:sz w:val="20"/>
          <w:szCs w:val="20"/>
          <w:u w:val="single"/>
        </w:rPr>
        <w:t>и только они</w:t>
      </w:r>
      <w:r>
        <w:rPr>
          <w:rFonts w:ascii="Times New Roman" w:hAnsi="Times New Roman" w:cs="Times New Roman"/>
          <w:sz w:val="20"/>
          <w:szCs w:val="20"/>
        </w:rPr>
        <w:t>),</w:t>
      </w:r>
      <w:r w:rsidRPr="00FC6BB8">
        <w:rPr>
          <w:rFonts w:ascii="Times New Roman" w:hAnsi="Times New Roman" w:cs="Times New Roman"/>
          <w:sz w:val="20"/>
          <w:szCs w:val="20"/>
        </w:rPr>
        <w:t xml:space="preserve"> будут использоваться </w:t>
      </w:r>
      <w:r w:rsidRPr="00FC6BB8">
        <w:rPr>
          <w:rFonts w:ascii="Times New Roman" w:hAnsi="Times New Roman" w:cs="Times New Roman"/>
          <w:sz w:val="20"/>
          <w:szCs w:val="20"/>
          <w:u w:val="single"/>
        </w:rPr>
        <w:t>для обмена Сообщениями с Банком</w:t>
      </w:r>
      <w:r w:rsidRPr="00FC6BB8">
        <w:rPr>
          <w:rFonts w:ascii="Times New Roman" w:hAnsi="Times New Roman" w:cs="Times New Roman"/>
          <w:sz w:val="20"/>
          <w:szCs w:val="20"/>
        </w:rPr>
        <w:t>, в порядке, указанном в Регламенте обслуживания клиентов на финансовых рынках АКБ «Держава» ПАО (</w:t>
      </w:r>
      <w:r w:rsidR="00D77163">
        <w:rPr>
          <w:rFonts w:ascii="Times New Roman" w:hAnsi="Times New Roman" w:cs="Times New Roman"/>
          <w:sz w:val="20"/>
          <w:szCs w:val="20"/>
        </w:rPr>
        <w:t>П</w:t>
      </w:r>
      <w:r w:rsidR="00D77163" w:rsidRPr="00FC6BB8">
        <w:rPr>
          <w:rFonts w:ascii="Times New Roman" w:hAnsi="Times New Roman" w:cs="Times New Roman"/>
          <w:sz w:val="20"/>
          <w:szCs w:val="20"/>
        </w:rPr>
        <w:t xml:space="preserve">риложение </w:t>
      </w:r>
      <w:r w:rsidRPr="00FC6BB8">
        <w:rPr>
          <w:rFonts w:ascii="Times New Roman" w:hAnsi="Times New Roman" w:cs="Times New Roman"/>
          <w:sz w:val="20"/>
          <w:szCs w:val="20"/>
        </w:rPr>
        <w:t>№1 к Договору на брокерское обслуживание)</w:t>
      </w:r>
    </w:p>
    <w:p w14:paraId="01E5448D" w14:textId="77777777" w:rsidR="00FA5738" w:rsidRDefault="00FA5738" w:rsidP="002C59CE">
      <w:pPr>
        <w:spacing w:after="0" w:line="240" w:lineRule="auto"/>
        <w:ind w:right="-1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667"/>
        <w:gridCol w:w="5244"/>
      </w:tblGrid>
      <w:tr w:rsidR="00FA5738" w14:paraId="7CA73A2F" w14:textId="77777777" w:rsidTr="002C59CE">
        <w:tc>
          <w:tcPr>
            <w:tcW w:w="4678" w:type="dxa"/>
            <w:gridSpan w:val="2"/>
            <w:tcBorders>
              <w:top w:val="nil"/>
              <w:bottom w:val="nil"/>
            </w:tcBorders>
          </w:tcPr>
          <w:p w14:paraId="5383882C" w14:textId="77777777" w:rsidR="00FA5738" w:rsidRPr="002C59CE" w:rsidRDefault="00FA5738" w:rsidP="002C59CE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59CE">
              <w:rPr>
                <w:rFonts w:ascii="Times New Roman" w:hAnsi="Times New Roman" w:cs="Times New Roman"/>
                <w:b/>
                <w:sz w:val="22"/>
                <w:szCs w:val="22"/>
              </w:rPr>
              <w:t>Адрес для направления корреспонденции:</w:t>
            </w:r>
          </w:p>
        </w:tc>
        <w:tc>
          <w:tcPr>
            <w:tcW w:w="5244" w:type="dxa"/>
          </w:tcPr>
          <w:p w14:paraId="780BED9B" w14:textId="77777777" w:rsidR="00FA5738" w:rsidRPr="00D24FF9" w:rsidRDefault="00FA5738" w:rsidP="002C59CE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4FF9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индекс:</w:t>
            </w:r>
          </w:p>
        </w:tc>
      </w:tr>
      <w:tr w:rsidR="00FA5738" w14:paraId="0B309A63" w14:textId="77777777" w:rsidTr="002C59CE">
        <w:tc>
          <w:tcPr>
            <w:tcW w:w="4011" w:type="dxa"/>
            <w:tcBorders>
              <w:top w:val="nil"/>
            </w:tcBorders>
          </w:tcPr>
          <w:p w14:paraId="3670060D" w14:textId="77777777" w:rsidR="00FA5738" w:rsidRDefault="00FA5738" w:rsidP="002C59CE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11" w:type="dxa"/>
            <w:gridSpan w:val="2"/>
          </w:tcPr>
          <w:p w14:paraId="02A4E6A3" w14:textId="77777777" w:rsidR="00FA5738" w:rsidRDefault="00FA5738" w:rsidP="002C59CE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5738" w14:paraId="64272264" w14:textId="77777777" w:rsidTr="002C59CE">
        <w:tc>
          <w:tcPr>
            <w:tcW w:w="4011" w:type="dxa"/>
          </w:tcPr>
          <w:p w14:paraId="629F9105" w14:textId="77777777" w:rsidR="00FA5738" w:rsidRDefault="00FA5738" w:rsidP="002C59CE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11" w:type="dxa"/>
            <w:gridSpan w:val="2"/>
          </w:tcPr>
          <w:p w14:paraId="1E8B6179" w14:textId="77777777" w:rsidR="00FA5738" w:rsidRDefault="00FA5738" w:rsidP="002C59CE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C5F4273" w14:textId="77777777" w:rsidR="00FA5738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D8513BC" w14:textId="2F9AD813" w:rsidR="00FA5738" w:rsidRPr="002C59CE" w:rsidRDefault="00EE5235" w:rsidP="002C59CE">
      <w:pPr>
        <w:spacing w:after="0" w:line="240" w:lineRule="auto"/>
        <w:ind w:right="-1"/>
        <w:jc w:val="both"/>
        <w:rPr>
          <w:rStyle w:val="a3"/>
          <w:rFonts w:ascii="Times New Roman" w:hAnsi="Times New Roman"/>
          <w:b w:val="0"/>
        </w:rPr>
      </w:pPr>
      <w:r w:rsidRPr="002C59CE">
        <w:rPr>
          <w:rStyle w:val="a3"/>
          <w:rFonts w:ascii="Times New Roman" w:hAnsi="Times New Roman"/>
        </w:rPr>
        <w:t xml:space="preserve">Контактные лица </w:t>
      </w:r>
      <w:r w:rsidRPr="002C59CE">
        <w:rPr>
          <w:rStyle w:val="a3"/>
          <w:rFonts w:ascii="Times New Roman" w:hAnsi="Times New Roman"/>
          <w:b w:val="0"/>
        </w:rPr>
        <w:t>(в</w:t>
      </w:r>
      <w:r w:rsidR="00FA5738" w:rsidRPr="002C59CE">
        <w:rPr>
          <w:rStyle w:val="a3"/>
          <w:rFonts w:ascii="Times New Roman" w:hAnsi="Times New Roman"/>
          <w:b w:val="0"/>
        </w:rPr>
        <w:t>се с</w:t>
      </w:r>
      <w:r w:rsidRPr="002C59CE">
        <w:rPr>
          <w:rStyle w:val="a3"/>
          <w:rFonts w:ascii="Times New Roman" w:hAnsi="Times New Roman"/>
          <w:b w:val="0"/>
        </w:rPr>
        <w:t xml:space="preserve">толбцы обязательны к заполнению; </w:t>
      </w:r>
      <w:r w:rsidR="00434CAB">
        <w:rPr>
          <w:rStyle w:val="a3"/>
          <w:rFonts w:ascii="Times New Roman" w:hAnsi="Times New Roman"/>
          <w:b w:val="0"/>
        </w:rPr>
        <w:t>просьба</w:t>
      </w:r>
      <w:r w:rsidR="00FC6BB8" w:rsidRPr="002C59CE">
        <w:rPr>
          <w:rStyle w:val="a3"/>
          <w:rFonts w:ascii="Times New Roman" w:hAnsi="Times New Roman"/>
          <w:b w:val="0"/>
        </w:rPr>
        <w:t xml:space="preserve"> указать не более 5 (пяти) контактных лиц</w:t>
      </w:r>
      <w:r w:rsidRPr="002C59CE">
        <w:rPr>
          <w:rStyle w:val="a3"/>
          <w:rFonts w:ascii="Times New Roman" w:hAnsi="Times New Roman"/>
          <w:b w:val="0"/>
        </w:rPr>
        <w:t>)</w:t>
      </w:r>
      <w:r w:rsidR="00FC6BB8" w:rsidRPr="002C59CE">
        <w:rPr>
          <w:rStyle w:val="a3"/>
          <w:rFonts w:ascii="Times New Roman" w:hAnsi="Times New Roman"/>
          <w:b w:val="0"/>
        </w:rPr>
        <w:t>.</w:t>
      </w:r>
    </w:p>
    <w:tbl>
      <w:tblPr>
        <w:tblStyle w:val="a4"/>
        <w:tblW w:w="9585" w:type="dxa"/>
        <w:tblInd w:w="250" w:type="dxa"/>
        <w:tblLook w:val="04A0" w:firstRow="1" w:lastRow="0" w:firstColumn="1" w:lastColumn="0" w:noHBand="0" w:noVBand="1"/>
      </w:tblPr>
      <w:tblGrid>
        <w:gridCol w:w="2835"/>
        <w:gridCol w:w="2410"/>
        <w:gridCol w:w="2303"/>
        <w:gridCol w:w="2037"/>
      </w:tblGrid>
      <w:tr w:rsidR="00FA5738" w14:paraId="03F28C3B" w14:textId="77777777" w:rsidTr="00883703">
        <w:tc>
          <w:tcPr>
            <w:tcW w:w="2835" w:type="dxa"/>
            <w:vAlign w:val="center"/>
          </w:tcPr>
          <w:p w14:paraId="75530AF4" w14:textId="77777777" w:rsidR="00FA5738" w:rsidRDefault="00FA5738" w:rsidP="002C59CE">
            <w:pPr>
              <w:spacing w:after="0" w:line="360" w:lineRule="auto"/>
              <w:ind w:left="0" w:right="-1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ФИО лица, уполномоченного на обмен Сообщениями с Банком</w:t>
            </w:r>
          </w:p>
        </w:tc>
        <w:tc>
          <w:tcPr>
            <w:tcW w:w="2410" w:type="dxa"/>
            <w:vAlign w:val="center"/>
          </w:tcPr>
          <w:p w14:paraId="0DD835FE" w14:textId="77777777" w:rsidR="00FA5738" w:rsidRDefault="00FA5738" w:rsidP="002C59CE">
            <w:pPr>
              <w:spacing w:after="0" w:line="360" w:lineRule="auto"/>
              <w:ind w:left="0" w:right="-1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Должность в организации клиента</w:t>
            </w:r>
          </w:p>
        </w:tc>
        <w:tc>
          <w:tcPr>
            <w:tcW w:w="2303" w:type="dxa"/>
            <w:vAlign w:val="center"/>
          </w:tcPr>
          <w:p w14:paraId="3A9C14C9" w14:textId="77777777" w:rsidR="00FA5738" w:rsidRDefault="00FA5738" w:rsidP="00202942">
            <w:pPr>
              <w:spacing w:after="0" w:line="360" w:lineRule="auto"/>
              <w:ind w:left="0" w:right="-1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Номер телефона</w:t>
            </w:r>
          </w:p>
        </w:tc>
        <w:tc>
          <w:tcPr>
            <w:tcW w:w="2037" w:type="dxa"/>
            <w:vAlign w:val="center"/>
          </w:tcPr>
          <w:p w14:paraId="10D62FC0" w14:textId="77777777" w:rsidR="00FA5738" w:rsidRDefault="00FA5738" w:rsidP="002C59CE">
            <w:pPr>
              <w:spacing w:after="0" w:line="360" w:lineRule="auto"/>
              <w:ind w:left="0" w:right="-1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Адрес электронной почты</w:t>
            </w:r>
          </w:p>
        </w:tc>
      </w:tr>
      <w:tr w:rsidR="00FA5738" w14:paraId="2D4E5EB4" w14:textId="77777777" w:rsidTr="00883703">
        <w:tc>
          <w:tcPr>
            <w:tcW w:w="2835" w:type="dxa"/>
          </w:tcPr>
          <w:p w14:paraId="0AFA5EBF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14:paraId="4211786A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14:paraId="334548BC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14:paraId="0404200E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14:paraId="6EACBC7E" w14:textId="77777777" w:rsidTr="00883703">
        <w:tc>
          <w:tcPr>
            <w:tcW w:w="2835" w:type="dxa"/>
          </w:tcPr>
          <w:p w14:paraId="3293D9E9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14:paraId="6D1B9429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14:paraId="560FE4E6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14:paraId="3ACD3D12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C6BB8" w14:paraId="60E6AA02" w14:textId="77777777" w:rsidTr="00883703">
        <w:tc>
          <w:tcPr>
            <w:tcW w:w="2835" w:type="dxa"/>
          </w:tcPr>
          <w:p w14:paraId="73C82F9F" w14:textId="77777777" w:rsidR="00FC6BB8" w:rsidRDefault="00FC6BB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14:paraId="61D7DEB8" w14:textId="77777777" w:rsidR="00FC6BB8" w:rsidRDefault="00FC6BB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14:paraId="318831B4" w14:textId="77777777" w:rsidR="00FC6BB8" w:rsidRDefault="00FC6BB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14:paraId="50E79FB4" w14:textId="77777777" w:rsidR="00FC6BB8" w:rsidRDefault="00FC6BB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C6BB8" w14:paraId="29B75CEE" w14:textId="77777777" w:rsidTr="00883703">
        <w:tc>
          <w:tcPr>
            <w:tcW w:w="2835" w:type="dxa"/>
          </w:tcPr>
          <w:p w14:paraId="0C1504F8" w14:textId="77777777" w:rsidR="00FC6BB8" w:rsidRDefault="00FC6BB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14:paraId="1D6C4356" w14:textId="77777777" w:rsidR="00FC6BB8" w:rsidRDefault="00FC6BB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14:paraId="5D5FF848" w14:textId="77777777" w:rsidR="00FC6BB8" w:rsidRDefault="00FC6BB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14:paraId="45C4CB48" w14:textId="77777777" w:rsidR="00FC6BB8" w:rsidRDefault="00FC6BB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14:paraId="48CF939A" w14:textId="77777777" w:rsidTr="00883703">
        <w:tc>
          <w:tcPr>
            <w:tcW w:w="2835" w:type="dxa"/>
          </w:tcPr>
          <w:p w14:paraId="7A74CCC8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14:paraId="6DE108F1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14:paraId="6D210227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14:paraId="265C9512" w14:textId="77777777" w:rsidR="00FA5738" w:rsidRDefault="00FA5738" w:rsidP="002C59CE">
            <w:pPr>
              <w:spacing w:after="0" w:line="360" w:lineRule="auto"/>
              <w:ind w:left="0" w:right="-1" w:firstLine="0"/>
              <w:rPr>
                <w:rStyle w:val="a3"/>
                <w:rFonts w:ascii="Times New Roman" w:hAnsi="Times New Roman"/>
                <w:b w:val="0"/>
              </w:rPr>
            </w:pPr>
          </w:p>
        </w:tc>
      </w:tr>
    </w:tbl>
    <w:p w14:paraId="5E5E6066" w14:textId="77777777" w:rsidR="00FA5738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5A500A5" w14:textId="77777777" w:rsidR="00FA5738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14:paraId="2D217AF5" w14:textId="77777777" w:rsidTr="00883703">
        <w:trPr>
          <w:trHeight w:val="351"/>
        </w:trPr>
        <w:tc>
          <w:tcPr>
            <w:tcW w:w="9957" w:type="dxa"/>
            <w:shd w:val="clear" w:color="auto" w:fill="D5D7D7"/>
            <w:vAlign w:val="center"/>
          </w:tcPr>
          <w:p w14:paraId="0616A0BF" w14:textId="77777777" w:rsidR="00FA5738" w:rsidRPr="002C59CE" w:rsidRDefault="00FC6BB8" w:rsidP="002C59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C59CE">
              <w:rPr>
                <w:rStyle w:val="a3"/>
                <w:rFonts w:ascii="Times New Roman" w:hAnsi="Times New Roman"/>
                <w:sz w:val="24"/>
                <w:szCs w:val="24"/>
              </w:rPr>
              <w:t>Биржи и Рынки</w:t>
            </w:r>
            <w:r w:rsidR="00FA5738" w:rsidRPr="002C59CE">
              <w:rPr>
                <w:rStyle w:val="a3"/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7876CBFD" w14:textId="77777777" w:rsidR="00FA5738" w:rsidRDefault="00FA5738" w:rsidP="002C59CE">
      <w:pPr>
        <w:pStyle w:val="00"/>
        <w:spacing w:after="0"/>
        <w:ind w:left="0" w:right="-1"/>
        <w:contextualSpacing/>
        <w:jc w:val="both"/>
        <w:rPr>
          <w:rFonts w:ascii="Times New Roman" w:hAnsi="Times New Roman" w:cs="Times New Roman"/>
        </w:rPr>
      </w:pPr>
    </w:p>
    <w:p w14:paraId="007C9197" w14:textId="31B49ABE" w:rsidR="00D261C5" w:rsidRPr="00FC6BB8" w:rsidRDefault="00D261C5" w:rsidP="002C59CE">
      <w:pPr>
        <w:ind w:right="-1"/>
        <w:jc w:val="both"/>
        <w:rPr>
          <w:rFonts w:ascii="Times New Roman" w:hAnsi="Times New Roman"/>
          <w:sz w:val="20"/>
          <w:szCs w:val="20"/>
        </w:rPr>
      </w:pPr>
      <w:r w:rsidRPr="001201A5">
        <w:rPr>
          <w:rFonts w:ascii="Times New Roman" w:hAnsi="Times New Roman"/>
          <w:b/>
          <w:sz w:val="20"/>
          <w:szCs w:val="20"/>
        </w:rPr>
        <w:t>При выборе обособленного учета в клиринговой организации хотя бы на одном из рынков, услуги по Договору</w:t>
      </w:r>
      <w:r w:rsidR="00365826">
        <w:rPr>
          <w:rFonts w:ascii="Times New Roman" w:hAnsi="Times New Roman"/>
          <w:b/>
          <w:sz w:val="20"/>
          <w:szCs w:val="20"/>
        </w:rPr>
        <w:t xml:space="preserve"> </w:t>
      </w:r>
      <w:r w:rsidR="00832739">
        <w:rPr>
          <w:rFonts w:ascii="Times New Roman" w:hAnsi="Times New Roman"/>
          <w:b/>
          <w:sz w:val="20"/>
          <w:szCs w:val="20"/>
        </w:rPr>
        <w:t>могут предоставляться</w:t>
      </w:r>
      <w:r w:rsidRPr="001201A5">
        <w:rPr>
          <w:rFonts w:ascii="Times New Roman" w:hAnsi="Times New Roman"/>
          <w:b/>
          <w:sz w:val="20"/>
          <w:szCs w:val="20"/>
        </w:rPr>
        <w:t xml:space="preserve"> </w:t>
      </w:r>
      <w:r w:rsidR="00365826">
        <w:rPr>
          <w:rFonts w:ascii="Times New Roman" w:hAnsi="Times New Roman"/>
          <w:b/>
          <w:sz w:val="20"/>
          <w:szCs w:val="20"/>
        </w:rPr>
        <w:t xml:space="preserve">Банком </w:t>
      </w:r>
      <w:r w:rsidRPr="001201A5">
        <w:rPr>
          <w:rFonts w:ascii="Times New Roman" w:hAnsi="Times New Roman"/>
          <w:b/>
          <w:sz w:val="20"/>
          <w:szCs w:val="20"/>
        </w:rPr>
        <w:t xml:space="preserve">в ограниченном </w:t>
      </w:r>
      <w:r w:rsidR="00365826">
        <w:rPr>
          <w:rFonts w:ascii="Times New Roman" w:hAnsi="Times New Roman"/>
          <w:b/>
          <w:sz w:val="20"/>
          <w:szCs w:val="20"/>
        </w:rPr>
        <w:t>составе</w:t>
      </w:r>
      <w:r w:rsidR="005444AB">
        <w:rPr>
          <w:rFonts w:ascii="Times New Roman" w:hAnsi="Times New Roman"/>
          <w:b/>
          <w:sz w:val="20"/>
          <w:szCs w:val="20"/>
        </w:rPr>
        <w:t xml:space="preserve">; за регистрацию </w:t>
      </w:r>
      <w:r w:rsidR="00D77163">
        <w:rPr>
          <w:rFonts w:ascii="Times New Roman" w:hAnsi="Times New Roman"/>
          <w:b/>
          <w:sz w:val="20"/>
          <w:szCs w:val="20"/>
        </w:rPr>
        <w:t xml:space="preserve">и обслуживание </w:t>
      </w:r>
      <w:r w:rsidR="005444AB">
        <w:rPr>
          <w:rFonts w:ascii="Times New Roman" w:hAnsi="Times New Roman"/>
          <w:b/>
          <w:sz w:val="20"/>
          <w:szCs w:val="20"/>
        </w:rPr>
        <w:t>индивидуальных торговых счетов</w:t>
      </w:r>
      <w:r w:rsidR="00365826">
        <w:rPr>
          <w:rFonts w:ascii="Times New Roman" w:hAnsi="Times New Roman"/>
          <w:b/>
          <w:sz w:val="20"/>
          <w:szCs w:val="20"/>
        </w:rPr>
        <w:t xml:space="preserve"> </w:t>
      </w:r>
      <w:r w:rsidR="005444AB">
        <w:rPr>
          <w:rFonts w:ascii="Times New Roman" w:hAnsi="Times New Roman"/>
          <w:b/>
          <w:sz w:val="20"/>
          <w:szCs w:val="20"/>
        </w:rPr>
        <w:t>и регистров учета в клиринговой организации может взиматься дополнительная плата.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942"/>
        <w:gridCol w:w="1625"/>
        <w:gridCol w:w="3790"/>
      </w:tblGrid>
      <w:tr w:rsidR="00D261C5" w:rsidRPr="00FC6BB8" w14:paraId="4CF3E0DF" w14:textId="77777777" w:rsidTr="00A44BD4">
        <w:trPr>
          <w:trHeight w:val="1002"/>
        </w:trPr>
        <w:tc>
          <w:tcPr>
            <w:tcW w:w="1418" w:type="dxa"/>
            <w:vAlign w:val="center"/>
          </w:tcPr>
          <w:p w14:paraId="45E9F7E4" w14:textId="77777777" w:rsidR="00D261C5" w:rsidRPr="00FC6BB8" w:rsidRDefault="00D261C5" w:rsidP="001201A5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 xml:space="preserve">Выбор </w:t>
            </w:r>
            <w:r w:rsidR="001201A5">
              <w:rPr>
                <w:rFonts w:ascii="Times New Roman" w:hAnsi="Times New Roman"/>
                <w:sz w:val="20"/>
              </w:rPr>
              <w:t>биржи/рынка (отметить нужное)</w:t>
            </w:r>
          </w:p>
        </w:tc>
        <w:tc>
          <w:tcPr>
            <w:tcW w:w="2942" w:type="dxa"/>
            <w:vAlign w:val="center"/>
          </w:tcPr>
          <w:p w14:paraId="3BD7BBD9" w14:textId="77777777" w:rsidR="00D261C5" w:rsidRPr="00FC6BB8" w:rsidRDefault="00D261C5" w:rsidP="002C59CE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Наименование организатора торгов и секции (рынка)</w:t>
            </w:r>
          </w:p>
        </w:tc>
        <w:tc>
          <w:tcPr>
            <w:tcW w:w="1625" w:type="dxa"/>
            <w:vAlign w:val="center"/>
          </w:tcPr>
          <w:p w14:paraId="5E4E46DA" w14:textId="77777777" w:rsidR="00D261C5" w:rsidRPr="00FC6BB8" w:rsidRDefault="00D261C5" w:rsidP="001201A5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Обособленный учет в клиринговой организации</w:t>
            </w:r>
            <w:r w:rsidR="001201A5">
              <w:rPr>
                <w:rFonts w:ascii="Times New Roman" w:hAnsi="Times New Roman"/>
                <w:sz w:val="20"/>
              </w:rPr>
              <w:t xml:space="preserve"> (отметить если необходим)</w:t>
            </w:r>
          </w:p>
        </w:tc>
        <w:tc>
          <w:tcPr>
            <w:tcW w:w="3790" w:type="dxa"/>
            <w:vAlign w:val="center"/>
          </w:tcPr>
          <w:p w14:paraId="7C00FCEC" w14:textId="61D0C428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Комментарий</w:t>
            </w:r>
            <w:r w:rsidR="005444AB">
              <w:rPr>
                <w:rFonts w:ascii="Times New Roman" w:hAnsi="Times New Roman"/>
                <w:sz w:val="20"/>
              </w:rPr>
              <w:t xml:space="preserve"> (уровни обособления и др.)</w:t>
            </w:r>
          </w:p>
        </w:tc>
      </w:tr>
      <w:tr w:rsidR="00D261C5" w:rsidRPr="00FC6BB8" w14:paraId="0106B720" w14:textId="77777777" w:rsidTr="00D261C5">
        <w:tc>
          <w:tcPr>
            <w:tcW w:w="1418" w:type="dxa"/>
          </w:tcPr>
          <w:p w14:paraId="43069DA8" w14:textId="77777777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/>
                <w:sz w:val="20"/>
              </w:rPr>
            </w:r>
            <w:r w:rsidR="00A30515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942" w:type="dxa"/>
          </w:tcPr>
          <w:p w14:paraId="6FDB1D48" w14:textId="77777777" w:rsidR="00D261C5" w:rsidRPr="00FC6BB8" w:rsidRDefault="00D261C5" w:rsidP="002C59CE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Московская Биржа, Фондовый рынок</w:t>
            </w:r>
          </w:p>
        </w:tc>
        <w:tc>
          <w:tcPr>
            <w:tcW w:w="1625" w:type="dxa"/>
          </w:tcPr>
          <w:p w14:paraId="43FF3889" w14:textId="77777777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/>
                <w:sz w:val="20"/>
              </w:rPr>
            </w:r>
            <w:r w:rsidR="00A30515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90" w:type="dxa"/>
          </w:tcPr>
          <w:p w14:paraId="3128B078" w14:textId="77777777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61C5" w:rsidRPr="00FC6BB8" w14:paraId="7C2008CC" w14:textId="77777777" w:rsidTr="00D261C5">
        <w:tc>
          <w:tcPr>
            <w:tcW w:w="1418" w:type="dxa"/>
          </w:tcPr>
          <w:p w14:paraId="79ABFDB2" w14:textId="77777777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/>
                <w:sz w:val="20"/>
              </w:rPr>
            </w:r>
            <w:r w:rsidR="00A30515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942" w:type="dxa"/>
          </w:tcPr>
          <w:p w14:paraId="563082E9" w14:textId="77777777" w:rsidR="00D261C5" w:rsidRPr="00FC6BB8" w:rsidRDefault="00D261C5" w:rsidP="002C59CE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Московская Биржа, Валютный рынок</w:t>
            </w:r>
          </w:p>
        </w:tc>
        <w:tc>
          <w:tcPr>
            <w:tcW w:w="1625" w:type="dxa"/>
          </w:tcPr>
          <w:p w14:paraId="1E1B0395" w14:textId="77777777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/>
                <w:sz w:val="20"/>
              </w:rPr>
            </w:r>
            <w:r w:rsidR="00A30515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90" w:type="dxa"/>
          </w:tcPr>
          <w:p w14:paraId="0D6523EE" w14:textId="77777777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61C5" w:rsidRPr="00FC6BB8" w14:paraId="79DB07E2" w14:textId="77777777" w:rsidTr="00D261C5">
        <w:tc>
          <w:tcPr>
            <w:tcW w:w="1418" w:type="dxa"/>
          </w:tcPr>
          <w:p w14:paraId="73FE61CF" w14:textId="77777777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/>
                <w:sz w:val="20"/>
              </w:rPr>
            </w:r>
            <w:r w:rsidR="00A30515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942" w:type="dxa"/>
          </w:tcPr>
          <w:p w14:paraId="00FB2B07" w14:textId="77777777" w:rsidR="00D261C5" w:rsidRPr="00FC6BB8" w:rsidRDefault="00D261C5" w:rsidP="002C59CE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Московская Биржа, Срочный рынок</w:t>
            </w:r>
          </w:p>
        </w:tc>
        <w:tc>
          <w:tcPr>
            <w:tcW w:w="1625" w:type="dxa"/>
          </w:tcPr>
          <w:p w14:paraId="3EAE6384" w14:textId="77777777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/>
                <w:sz w:val="20"/>
              </w:rPr>
            </w:r>
            <w:r w:rsidR="00A30515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  <w:p w14:paraId="432C8CBB" w14:textId="77777777" w:rsidR="00D261C5" w:rsidRPr="00FC6BB8" w:rsidRDefault="00D261C5" w:rsidP="002C59CE">
            <w:pPr>
              <w:pStyle w:val="05"/>
              <w:spacing w:after="0"/>
              <w:ind w:left="0" w:right="-1" w:firstLine="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90" w:type="dxa"/>
          </w:tcPr>
          <w:p w14:paraId="1F1FB5B5" w14:textId="77777777" w:rsidR="00D261C5" w:rsidRPr="00FC6BB8" w:rsidRDefault="00D261C5" w:rsidP="002C59CE">
            <w:pPr>
              <w:pStyle w:val="05"/>
              <w:spacing w:after="0"/>
              <w:ind w:left="0" w:right="-1" w:firstLine="0"/>
              <w:contextualSpacing/>
              <w:rPr>
                <w:rFonts w:ascii="Times New Roman" w:hAnsi="Times New Roman" w:cs="Times New Roman"/>
                <w:sz w:val="20"/>
              </w:rPr>
            </w:pPr>
            <w:r w:rsidRPr="00FC6BB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 w:cs="Times New Roman"/>
                <w:sz w:val="20"/>
              </w:rPr>
            </w:r>
            <w:r w:rsidR="00A3051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FC6BB8">
              <w:rPr>
                <w:rFonts w:ascii="Times New Roman" w:hAnsi="Times New Roman" w:cs="Times New Roman"/>
                <w:sz w:val="20"/>
              </w:rPr>
              <w:t> открытие дополнительного раздела клирингового регистра на срочном рынке</w:t>
            </w:r>
          </w:p>
          <w:p w14:paraId="1E8A9714" w14:textId="77777777" w:rsidR="00D261C5" w:rsidRPr="00FC6BB8" w:rsidRDefault="00D261C5" w:rsidP="002C59CE">
            <w:pPr>
              <w:pStyle w:val="05"/>
              <w:spacing w:after="0"/>
              <w:ind w:left="0" w:right="-1" w:firstLine="0"/>
              <w:contextualSpacing/>
              <w:rPr>
                <w:rFonts w:ascii="Times New Roman" w:hAnsi="Times New Roman" w:cs="Times New Roman"/>
                <w:sz w:val="20"/>
              </w:rPr>
            </w:pPr>
            <w:r w:rsidRPr="00FC6BB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 w:cs="Times New Roman"/>
                <w:sz w:val="20"/>
              </w:rPr>
            </w:r>
            <w:r w:rsidR="00A3051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FC6BB8">
              <w:rPr>
                <w:rFonts w:ascii="Times New Roman" w:hAnsi="Times New Roman" w:cs="Times New Roman"/>
                <w:sz w:val="20"/>
              </w:rPr>
              <w:t>  регистрация Брокерской фирмы на срочном рынке</w:t>
            </w:r>
          </w:p>
          <w:p w14:paraId="45D2A831" w14:textId="77777777" w:rsidR="00D261C5" w:rsidRPr="00FC6BB8" w:rsidRDefault="00D261C5" w:rsidP="002C59CE">
            <w:pPr>
              <w:pStyle w:val="05"/>
              <w:spacing w:after="0"/>
              <w:ind w:left="0" w:right="-1" w:firstLine="0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3D8B360B" w14:textId="77777777" w:rsidR="00D261C5" w:rsidRPr="00FC6BB8" w:rsidRDefault="00D261C5" w:rsidP="002C59CE">
            <w:pPr>
              <w:pStyle w:val="05"/>
              <w:spacing w:after="0"/>
              <w:ind w:left="0" w:right="-1" w:firstLine="0"/>
              <w:contextualSpacing/>
              <w:rPr>
                <w:rFonts w:ascii="Times New Roman" w:hAnsi="Times New Roman" w:cs="Times New Roman"/>
                <w:sz w:val="20"/>
              </w:rPr>
            </w:pPr>
            <w:r w:rsidRPr="00FC6BB8">
              <w:rPr>
                <w:rFonts w:ascii="Times New Roman" w:hAnsi="Times New Roman" w:cs="Times New Roman"/>
                <w:sz w:val="20"/>
              </w:rPr>
              <w:t>Иное:</w:t>
            </w:r>
          </w:p>
          <w:p w14:paraId="20A52076" w14:textId="77777777" w:rsidR="00D261C5" w:rsidRPr="00FC6BB8" w:rsidRDefault="00D261C5" w:rsidP="002C59CE">
            <w:pPr>
              <w:pStyle w:val="05"/>
              <w:spacing w:after="0"/>
              <w:ind w:left="0" w:right="-1" w:firstLine="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261C5" w:rsidRPr="00FC6BB8" w14:paraId="6035178C" w14:textId="77777777" w:rsidTr="00D261C5">
        <w:tc>
          <w:tcPr>
            <w:tcW w:w="1418" w:type="dxa"/>
          </w:tcPr>
          <w:p w14:paraId="62CA7212" w14:textId="77777777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/>
                <w:sz w:val="20"/>
              </w:rPr>
            </w:r>
            <w:r w:rsidR="00A30515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942" w:type="dxa"/>
          </w:tcPr>
          <w:p w14:paraId="0B86F7E1" w14:textId="77777777" w:rsidR="00D261C5" w:rsidRPr="00FC6BB8" w:rsidRDefault="00D261C5" w:rsidP="002C59CE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СПБ Биржа, Фондовый рынок</w:t>
            </w:r>
          </w:p>
        </w:tc>
        <w:tc>
          <w:tcPr>
            <w:tcW w:w="1625" w:type="dxa"/>
          </w:tcPr>
          <w:p w14:paraId="53E03653" w14:textId="77777777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/>
                <w:sz w:val="20"/>
              </w:rPr>
            </w:r>
            <w:r w:rsidR="00A30515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90" w:type="dxa"/>
          </w:tcPr>
          <w:p w14:paraId="5B90E1D9" w14:textId="77777777" w:rsidR="00D261C5" w:rsidRPr="00FC6BB8" w:rsidRDefault="00D261C5" w:rsidP="002C59CE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740F5" w:rsidRPr="00FC6BB8" w14:paraId="0849CB2B" w14:textId="77777777" w:rsidTr="00D261C5">
        <w:tc>
          <w:tcPr>
            <w:tcW w:w="1418" w:type="dxa"/>
          </w:tcPr>
          <w:p w14:paraId="53621691" w14:textId="5369F4CE" w:rsidR="001740F5" w:rsidRPr="00FC6BB8" w:rsidRDefault="001740F5" w:rsidP="001740F5">
            <w:pPr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/>
                <w:sz w:val="20"/>
              </w:rPr>
            </w:r>
            <w:r w:rsidR="00A30515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942" w:type="dxa"/>
          </w:tcPr>
          <w:p w14:paraId="7508AB50" w14:textId="38589C65" w:rsidR="001740F5" w:rsidRPr="00FC6BB8" w:rsidRDefault="001740F5" w:rsidP="001740F5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 xml:space="preserve">ПАО СПБ Биржа, </w:t>
            </w:r>
            <w:r>
              <w:rPr>
                <w:rFonts w:ascii="Times New Roman" w:hAnsi="Times New Roman"/>
                <w:sz w:val="20"/>
              </w:rPr>
              <w:t>Срочный</w:t>
            </w:r>
            <w:r w:rsidRPr="00FC6BB8">
              <w:rPr>
                <w:rFonts w:ascii="Times New Roman" w:hAnsi="Times New Roman"/>
                <w:sz w:val="20"/>
              </w:rPr>
              <w:t xml:space="preserve"> рынок</w:t>
            </w:r>
          </w:p>
        </w:tc>
        <w:tc>
          <w:tcPr>
            <w:tcW w:w="1625" w:type="dxa"/>
          </w:tcPr>
          <w:p w14:paraId="68A118D1" w14:textId="3A74A96E" w:rsidR="001740F5" w:rsidRPr="00FC6BB8" w:rsidRDefault="001740F5" w:rsidP="001740F5">
            <w:pPr>
              <w:ind w:right="-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</w:t>
            </w: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/>
                <w:sz w:val="20"/>
              </w:rPr>
            </w:r>
            <w:r w:rsidR="00A30515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90" w:type="dxa"/>
          </w:tcPr>
          <w:p w14:paraId="0741F467" w14:textId="77777777" w:rsidR="001740F5" w:rsidRPr="00FC6BB8" w:rsidRDefault="001740F5" w:rsidP="001740F5">
            <w:pPr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475B" w:rsidRPr="00FC6BB8" w14:paraId="2E92ACF6" w14:textId="77777777" w:rsidTr="00A15490">
        <w:tc>
          <w:tcPr>
            <w:tcW w:w="1418" w:type="dxa"/>
          </w:tcPr>
          <w:p w14:paraId="363A9F4D" w14:textId="77777777" w:rsidR="0093475B" w:rsidRPr="00FC6BB8" w:rsidRDefault="0093475B" w:rsidP="00A15490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30515">
              <w:rPr>
                <w:rFonts w:ascii="Times New Roman" w:hAnsi="Times New Roman"/>
                <w:sz w:val="20"/>
              </w:rPr>
            </w:r>
            <w:r w:rsidR="00A30515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942" w:type="dxa"/>
          </w:tcPr>
          <w:p w14:paraId="01FE23F8" w14:textId="76AD7AEF" w:rsidR="0093475B" w:rsidRPr="00FC6BB8" w:rsidRDefault="0093475B" w:rsidP="00A15490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Внебиржевой рынок</w:t>
            </w:r>
          </w:p>
        </w:tc>
        <w:tc>
          <w:tcPr>
            <w:tcW w:w="1625" w:type="dxa"/>
          </w:tcPr>
          <w:p w14:paraId="0DB69027" w14:textId="0061B277" w:rsidR="0093475B" w:rsidRPr="00FC6BB8" w:rsidRDefault="0093475B" w:rsidP="00A15490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применимо</w:t>
            </w:r>
          </w:p>
        </w:tc>
        <w:tc>
          <w:tcPr>
            <w:tcW w:w="3790" w:type="dxa"/>
          </w:tcPr>
          <w:p w14:paraId="2FC4DE58" w14:textId="77777777" w:rsidR="0093475B" w:rsidRPr="00FC6BB8" w:rsidRDefault="0093475B" w:rsidP="00A15490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FD54E44" w14:textId="77777777" w:rsidR="00FA5738" w:rsidRDefault="00FA5738" w:rsidP="002C59CE">
      <w:pPr>
        <w:pStyle w:val="05"/>
        <w:spacing w:after="0"/>
        <w:ind w:left="0" w:right="-1" w:firstLine="0"/>
        <w:contextualSpacing/>
        <w:rPr>
          <w:rFonts w:ascii="Times New Roman" w:hAnsi="Times New Roman" w:cs="Times New Roman"/>
          <w:sz w:val="20"/>
          <w:szCs w:val="20"/>
        </w:rPr>
      </w:pPr>
    </w:p>
    <w:p w14:paraId="652882EF" w14:textId="77777777" w:rsidR="00FA5738" w:rsidRDefault="00FA5738" w:rsidP="002C59CE">
      <w:pPr>
        <w:pStyle w:val="05"/>
        <w:spacing w:after="0"/>
        <w:ind w:left="0" w:right="-1" w:firstLine="0"/>
        <w:contextualSpacing/>
        <w:rPr>
          <w:rFonts w:ascii="Times New Roman" w:hAnsi="Times New Roman" w:cs="Times New Roman"/>
          <w:sz w:val="20"/>
          <w:szCs w:val="20"/>
        </w:rPr>
      </w:pPr>
    </w:p>
    <w:p w14:paraId="08C99492" w14:textId="77777777" w:rsidR="00FA5738" w:rsidRDefault="00FA5738" w:rsidP="002C59CE">
      <w:pPr>
        <w:pStyle w:val="05"/>
        <w:spacing w:after="0"/>
        <w:ind w:left="0" w:right="-1" w:firstLine="0"/>
        <w:contextualSpacing/>
        <w:rPr>
          <w:rFonts w:ascii="Times New Roman" w:hAnsi="Times New Roman" w:cs="Times New Roman"/>
          <w:sz w:val="20"/>
          <w:szCs w:val="20"/>
        </w:rPr>
      </w:pPr>
    </w:p>
    <w:p w14:paraId="3855572B" w14:textId="77777777" w:rsidR="001B2C47" w:rsidRPr="002C59CE" w:rsidRDefault="001B2C47" w:rsidP="002C59CE">
      <w:pPr>
        <w:pStyle w:val="05"/>
        <w:shd w:val="clear" w:color="auto" w:fill="D9D9D9" w:themeFill="background1" w:themeFillShade="D9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9CE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для вывода средств клиента </w:t>
      </w:r>
      <w:r w:rsidR="00A826E6" w:rsidRPr="002C59CE">
        <w:rPr>
          <w:rFonts w:ascii="Times New Roman" w:hAnsi="Times New Roman" w:cs="Times New Roman"/>
          <w:b/>
          <w:sz w:val="24"/>
          <w:szCs w:val="24"/>
        </w:rPr>
        <w:t>с брокерского счета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00"/>
        <w:gridCol w:w="3189"/>
        <w:gridCol w:w="3190"/>
      </w:tblGrid>
      <w:tr w:rsidR="001B2C47" w14:paraId="2FCF89F9" w14:textId="77777777" w:rsidTr="009510FB">
        <w:tc>
          <w:tcPr>
            <w:tcW w:w="3200" w:type="dxa"/>
          </w:tcPr>
          <w:p w14:paraId="3CFDD3F4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рублях РФ</w:t>
            </w:r>
          </w:p>
        </w:tc>
        <w:tc>
          <w:tcPr>
            <w:tcW w:w="3189" w:type="dxa"/>
          </w:tcPr>
          <w:p w14:paraId="70B90E7B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  <w:tc>
          <w:tcPr>
            <w:tcW w:w="3190" w:type="dxa"/>
          </w:tcPr>
          <w:p w14:paraId="066D7288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</w:tr>
      <w:tr w:rsidR="001B2C47" w14:paraId="16A50EB4" w14:textId="77777777" w:rsidTr="009510FB">
        <w:tc>
          <w:tcPr>
            <w:tcW w:w="3200" w:type="dxa"/>
          </w:tcPr>
          <w:p w14:paraId="47ECE2A2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14:paraId="65BF3E23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14:paraId="74BFA405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14:paraId="770455D0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14:paraId="7C5D1275" w14:textId="77777777" w:rsidR="001B2C47" w:rsidRPr="00EF7344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</w:tc>
        <w:tc>
          <w:tcPr>
            <w:tcW w:w="3189" w:type="dxa"/>
          </w:tcPr>
          <w:p w14:paraId="199A0320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14:paraId="44769667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14:paraId="1474B49A" w14:textId="77777777" w:rsidR="001B2C47" w:rsidRPr="00A73CDC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  <w:tc>
          <w:tcPr>
            <w:tcW w:w="3190" w:type="dxa"/>
          </w:tcPr>
          <w:p w14:paraId="5C4140D9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14:paraId="4E61BAEB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14:paraId="164CAD67" w14:textId="77777777" w:rsidR="001B2C47" w:rsidRDefault="001B2C47" w:rsidP="002C59CE">
            <w:pPr>
              <w:pStyle w:val="05"/>
              <w:spacing w:after="0" w:line="300" w:lineRule="auto"/>
              <w:ind w:left="0" w:right="-1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</w:tr>
    </w:tbl>
    <w:p w14:paraId="5531D167" w14:textId="77777777" w:rsidR="00FA5738" w:rsidRPr="00781D29" w:rsidRDefault="00FA5738" w:rsidP="002C59CE">
      <w:pPr>
        <w:pStyle w:val="05"/>
        <w:spacing w:after="0" w:line="300" w:lineRule="auto"/>
        <w:ind w:left="0" w:right="-1" w:firstLine="0"/>
        <w:contextualSpacing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2C59CE" w:rsidRPr="00FA6A4D" w14:paraId="41C2B1F8" w14:textId="77777777" w:rsidTr="00FF6B1A">
        <w:trPr>
          <w:trHeight w:val="351"/>
        </w:trPr>
        <w:tc>
          <w:tcPr>
            <w:tcW w:w="9782" w:type="dxa"/>
            <w:shd w:val="clear" w:color="auto" w:fill="D5D7D7"/>
            <w:vAlign w:val="center"/>
          </w:tcPr>
          <w:p w14:paraId="733B373A" w14:textId="77777777" w:rsidR="002C59CE" w:rsidRPr="00EE5235" w:rsidRDefault="002C59CE" w:rsidP="002C59CE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9CE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 о клиентском брокере:</w:t>
            </w:r>
          </w:p>
        </w:tc>
      </w:tr>
    </w:tbl>
    <w:p w14:paraId="65324159" w14:textId="77777777" w:rsidR="00FA5738" w:rsidRPr="002C59CE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2C59CE">
        <w:rPr>
          <w:rFonts w:ascii="Times New Roman" w:hAnsi="Times New Roman" w:cs="Times New Roman"/>
          <w:sz w:val="20"/>
          <w:szCs w:val="20"/>
        </w:rPr>
        <w:t>Настоящим заявляю, что в соответствии с Указанием Банка России от 25.07.2014 г. № 3349 -У «О единых требованиях к правилам осуществления брокерской деятельности при совершении операций с имуществом Клиента брокера» являюсь Клиентским брокером</w:t>
      </w:r>
      <w:r w:rsidR="00A44BD4" w:rsidRPr="002C59CE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401CD65" w14:textId="77777777" w:rsidR="00FA5738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"/>
        <w:gridCol w:w="3225"/>
        <w:gridCol w:w="28"/>
        <w:gridCol w:w="876"/>
        <w:gridCol w:w="1977"/>
        <w:gridCol w:w="28"/>
        <w:gridCol w:w="3648"/>
      </w:tblGrid>
      <w:tr w:rsidR="00FA5738" w:rsidRPr="00A46D46" w14:paraId="5EBC09BA" w14:textId="77777777" w:rsidTr="00E5763E">
        <w:trPr>
          <w:gridBefore w:val="1"/>
          <w:wBefore w:w="27" w:type="dxa"/>
          <w:cantSplit/>
          <w:trHeight w:val="284"/>
          <w:tblHeader/>
        </w:trPr>
        <w:tc>
          <w:tcPr>
            <w:tcW w:w="412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4318244" w14:textId="77777777" w:rsidR="00FA5738" w:rsidRDefault="00FA5738" w:rsidP="002C59CE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3" w:type="dxa"/>
            <w:gridSpan w:val="3"/>
            <w:vAlign w:val="center"/>
          </w:tcPr>
          <w:p w14:paraId="5A5F5E17" w14:textId="77777777" w:rsidR="00FA5738" w:rsidRDefault="00FA5738" w:rsidP="002C59CE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30515">
              <w:rPr>
                <w:rFonts w:ascii="Times New Roman" w:hAnsi="Times New Roman" w:cs="Times New Roman"/>
                <w:sz w:val="20"/>
                <w:szCs w:val="20"/>
              </w:rPr>
            </w:r>
            <w:r w:rsidR="00A3051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t xml:space="preserve"> ДА        </w:t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30515">
              <w:rPr>
                <w:rFonts w:ascii="Times New Roman" w:hAnsi="Times New Roman" w:cs="Times New Roman"/>
                <w:sz w:val="20"/>
                <w:szCs w:val="20"/>
              </w:rPr>
            </w:r>
            <w:r w:rsidR="00A3051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14:paraId="17A98E12" w14:textId="77777777" w:rsidR="00FA5738" w:rsidRDefault="00FA5738" w:rsidP="002C59CE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738" w:rsidRPr="00FA6A4D" w14:paraId="6FCE1201" w14:textId="77777777" w:rsidTr="00E576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51"/>
        </w:trPr>
        <w:tc>
          <w:tcPr>
            <w:tcW w:w="9782" w:type="dxa"/>
            <w:gridSpan w:val="6"/>
            <w:shd w:val="clear" w:color="auto" w:fill="D5D7D7"/>
            <w:vAlign w:val="center"/>
          </w:tcPr>
          <w:p w14:paraId="6ECDFF75" w14:textId="77777777" w:rsidR="00FA5738" w:rsidRPr="00EE5235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3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Клиента:</w:t>
            </w:r>
          </w:p>
        </w:tc>
      </w:tr>
      <w:tr w:rsidR="00FA5738" w:rsidRPr="00AD4FC8" w14:paraId="73A202DD" w14:textId="77777777" w:rsidTr="00E576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4F959CC9" w14:textId="77777777" w:rsidR="00FA5738" w:rsidRPr="00963329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 xml:space="preserve">Руководитель/представитель Клиента, действующий на основании  </w:t>
            </w:r>
          </w:p>
          <w:p w14:paraId="39AC9E91" w14:textId="77777777" w:rsidR="00FA5738" w:rsidRPr="00963329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</w:rPr>
            </w:pPr>
          </w:p>
          <w:p w14:paraId="2E4BE875" w14:textId="77777777" w:rsidR="00FA5738" w:rsidRPr="00AD4FC8" w:rsidRDefault="00FA5738" w:rsidP="002C59CE">
            <w:pPr>
              <w:pStyle w:val="00"/>
              <w:spacing w:after="0"/>
              <w:ind w:left="0" w:right="-1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>_________________________________________________________________</w:t>
            </w:r>
            <w:r w:rsidR="00FD25D3">
              <w:rPr>
                <w:rFonts w:ascii="Times New Roman" w:hAnsi="Times New Roman" w:cs="Times New Roman"/>
              </w:rPr>
              <w:t>______________________________</w:t>
            </w:r>
          </w:p>
          <w:p w14:paraId="3121AACB" w14:textId="77777777" w:rsidR="00FA5738" w:rsidRPr="00CC60AF" w:rsidRDefault="00FA5738" w:rsidP="002C59CE">
            <w:pPr>
              <w:pStyle w:val="00"/>
              <w:spacing w:after="0"/>
              <w:ind w:left="0" w:right="-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60AF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 документа)</w:t>
            </w:r>
          </w:p>
        </w:tc>
      </w:tr>
      <w:tr w:rsidR="00FA5738" w:rsidRPr="00AD4FC8" w14:paraId="4518A7A4" w14:textId="77777777" w:rsidTr="00E57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" w:type="dxa"/>
        </w:trPr>
        <w:tc>
          <w:tcPr>
            <w:tcW w:w="3253" w:type="dxa"/>
            <w:gridSpan w:val="2"/>
            <w:shd w:val="clear" w:color="auto" w:fill="auto"/>
          </w:tcPr>
          <w:p w14:paraId="2954BF50" w14:textId="77777777" w:rsidR="00FA5738" w:rsidRDefault="00FA5738" w:rsidP="002C59CE">
            <w:pPr>
              <w:keepLines/>
              <w:spacing w:after="0"/>
              <w:ind w:right="-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33C309D" w14:textId="77777777" w:rsidR="00FA5738" w:rsidRPr="00AD4FC8" w:rsidRDefault="00FA5738" w:rsidP="002C59CE">
            <w:pPr>
              <w:keepLines/>
              <w:spacing w:after="0"/>
              <w:ind w:right="-1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________________________</w:t>
            </w:r>
          </w:p>
          <w:p w14:paraId="2721B4A1" w14:textId="77777777" w:rsidR="00FA5738" w:rsidRPr="00AD4FC8" w:rsidRDefault="00FA5738" w:rsidP="002C59CE">
            <w:pPr>
              <w:keepLines/>
              <w:spacing w:after="0"/>
              <w:ind w:right="-1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1" w:type="dxa"/>
            <w:gridSpan w:val="3"/>
            <w:shd w:val="clear" w:color="auto" w:fill="auto"/>
          </w:tcPr>
          <w:p w14:paraId="531B43CD" w14:textId="77777777" w:rsidR="00FA5738" w:rsidRDefault="00FA5738" w:rsidP="002C59CE">
            <w:pPr>
              <w:keepLines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804FBF8" w14:textId="77777777" w:rsidR="00FA5738" w:rsidRPr="00AD4FC8" w:rsidRDefault="00FA5738" w:rsidP="002C59CE">
            <w:pPr>
              <w:keepLines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14:paraId="52433388" w14:textId="77777777" w:rsidR="00FA5738" w:rsidRPr="00AD4FC8" w:rsidRDefault="00FA5738" w:rsidP="002C59CE">
            <w:pPr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648" w:type="dxa"/>
            <w:shd w:val="clear" w:color="auto" w:fill="auto"/>
          </w:tcPr>
          <w:p w14:paraId="771CCB75" w14:textId="77777777" w:rsidR="00FA5738" w:rsidRDefault="00FA5738" w:rsidP="002C59CE">
            <w:pPr>
              <w:keepLines/>
              <w:pBdr>
                <w:bottom w:val="single" w:sz="12" w:space="1" w:color="auto"/>
              </w:pBdr>
              <w:spacing w:after="0" w:line="240" w:lineRule="auto"/>
              <w:ind w:right="-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6B64CA7" w14:textId="77777777" w:rsidR="00FA5738" w:rsidRPr="00AD4FC8" w:rsidRDefault="00FA5738" w:rsidP="002C59CE">
            <w:pPr>
              <w:keepLines/>
              <w:pBdr>
                <w:bottom w:val="single" w:sz="12" w:space="1" w:color="auto"/>
              </w:pBdr>
              <w:spacing w:after="0" w:line="240" w:lineRule="auto"/>
              <w:ind w:right="-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AA773F7" w14:textId="77777777" w:rsidR="00FA5738" w:rsidRPr="00AD4FC8" w:rsidRDefault="00FA5738" w:rsidP="002C59CE">
            <w:pPr>
              <w:keepLines/>
              <w:spacing w:after="0" w:line="240" w:lineRule="auto"/>
              <w:ind w:right="-1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ФИО</w:t>
            </w:r>
          </w:p>
        </w:tc>
      </w:tr>
      <w:tr w:rsidR="00FA5738" w:rsidRPr="00AD4FC8" w14:paraId="0EABE606" w14:textId="77777777" w:rsidTr="00E57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2" w:type="dxa"/>
            <w:gridSpan w:val="2"/>
            <w:shd w:val="clear" w:color="auto" w:fill="auto"/>
          </w:tcPr>
          <w:p w14:paraId="5DE42168" w14:textId="77777777" w:rsidR="00FA5738" w:rsidRPr="00AD4FC8" w:rsidRDefault="00FA5738" w:rsidP="002C59CE">
            <w:pPr>
              <w:keepLines/>
              <w:spacing w:after="0"/>
              <w:ind w:right="-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</w:t>
            </w: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2881" w:type="dxa"/>
            <w:gridSpan w:val="3"/>
            <w:shd w:val="clear" w:color="auto" w:fill="auto"/>
          </w:tcPr>
          <w:p w14:paraId="13E28307" w14:textId="77777777" w:rsidR="00FA5738" w:rsidRPr="00AD4FC8" w:rsidRDefault="00FA5738" w:rsidP="002C59CE">
            <w:pPr>
              <w:keepLines/>
              <w:ind w:right="-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76" w:type="dxa"/>
            <w:gridSpan w:val="2"/>
            <w:shd w:val="clear" w:color="auto" w:fill="auto"/>
          </w:tcPr>
          <w:p w14:paraId="73C95AC3" w14:textId="77777777" w:rsidR="00FA5738" w:rsidRPr="00AD4FC8" w:rsidRDefault="00FA5738" w:rsidP="002C59CE">
            <w:pPr>
              <w:keepLines/>
              <w:ind w:right="-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3A43F54" w14:textId="77777777" w:rsidR="00FA5738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8BDAC6A" w14:textId="77777777" w:rsidR="00FA5738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</w:t>
      </w:r>
    </w:p>
    <w:tbl>
      <w:tblPr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FD25D3" w:rsidRPr="00FA6A4D" w14:paraId="55F7EADA" w14:textId="77777777" w:rsidTr="00FF6B1A">
        <w:trPr>
          <w:trHeight w:val="351"/>
        </w:trPr>
        <w:tc>
          <w:tcPr>
            <w:tcW w:w="9782" w:type="dxa"/>
            <w:shd w:val="clear" w:color="auto" w:fill="D5D7D7"/>
            <w:vAlign w:val="center"/>
          </w:tcPr>
          <w:p w14:paraId="4F8C5724" w14:textId="77777777" w:rsidR="00FD25D3" w:rsidRPr="00FD25D3" w:rsidRDefault="00FD25D3" w:rsidP="00FD25D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D3">
              <w:rPr>
                <w:rFonts w:ascii="Times New Roman" w:hAnsi="Times New Roman" w:cs="Times New Roman"/>
                <w:b/>
                <w:sz w:val="24"/>
                <w:szCs w:val="24"/>
              </w:rPr>
              <w:t>Заполняется Банком:</w:t>
            </w:r>
          </w:p>
        </w:tc>
      </w:tr>
    </w:tbl>
    <w:p w14:paraId="22F980D1" w14:textId="77777777" w:rsidR="00FA5738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14:paraId="58CFA0AD" w14:textId="77777777" w:rsidR="00FA5738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053E304" w14:textId="77777777" w:rsidR="00FA5738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701"/>
      </w:tblGrid>
      <w:tr w:rsidR="00FA5738" w:rsidRPr="00FA6A4D" w14:paraId="5F02509C" w14:textId="77777777" w:rsidTr="00E5763E">
        <w:tc>
          <w:tcPr>
            <w:tcW w:w="3005" w:type="dxa"/>
            <w:tcBorders>
              <w:top w:val="single" w:sz="4" w:space="0" w:color="auto"/>
            </w:tcBorders>
          </w:tcPr>
          <w:p w14:paraId="1D38E5F3" w14:textId="77777777" w:rsidR="00FA5738" w:rsidRPr="00FA6A4D" w:rsidRDefault="00FA5738" w:rsidP="002C59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14:paraId="2ADA586C" w14:textId="77777777" w:rsidR="00FA5738" w:rsidRPr="00FA6A4D" w:rsidRDefault="00FA5738" w:rsidP="002C59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57EE31B" w14:textId="77777777" w:rsidR="00FA5738" w:rsidRPr="00FA6A4D" w:rsidRDefault="00FA5738" w:rsidP="002C59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14:paraId="3FDB3B4E" w14:textId="77777777" w:rsidR="00FA5738" w:rsidRPr="00FA6A4D" w:rsidRDefault="00FA5738" w:rsidP="002C59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87EF786" w14:textId="77777777" w:rsidR="00FA5738" w:rsidRPr="00FA6A4D" w:rsidRDefault="00FA5738" w:rsidP="002C59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701" w:type="dxa"/>
          </w:tcPr>
          <w:p w14:paraId="19EAC7DE" w14:textId="77777777" w:rsidR="00FA5738" w:rsidRPr="00FA6A4D" w:rsidRDefault="00FA5738" w:rsidP="002C59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76DB5D04" w14:textId="77777777" w:rsidR="00FA5738" w:rsidRDefault="00FA5738" w:rsidP="002C59CE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A5738" w:rsidSect="007077C1">
      <w:headerReference w:type="default" r:id="rId8"/>
      <w:footerReference w:type="default" r:id="rId9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4A107" w14:textId="77777777" w:rsidR="00AF5621" w:rsidRDefault="00C52C0E">
      <w:pPr>
        <w:spacing w:after="0" w:line="240" w:lineRule="auto"/>
      </w:pPr>
      <w:r>
        <w:separator/>
      </w:r>
    </w:p>
  </w:endnote>
  <w:endnote w:type="continuationSeparator" w:id="0">
    <w:p w14:paraId="11FEFA09" w14:textId="77777777" w:rsidR="00AF5621" w:rsidRDefault="00C5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4964"/>
      <w:gridCol w:w="3413"/>
      <w:gridCol w:w="1287"/>
    </w:tblGrid>
    <w:tr w:rsidR="00D24FF9" w:rsidRPr="009A31BD" w14:paraId="1B396664" w14:textId="77777777" w:rsidTr="00B878FC">
      <w:tc>
        <w:tcPr>
          <w:tcW w:w="2567" w:type="pct"/>
          <w:shd w:val="clear" w:color="auto" w:fill="auto"/>
          <w:vAlign w:val="bottom"/>
        </w:tcPr>
        <w:p w14:paraId="2F82F553" w14:textId="77777777" w:rsidR="00D24FF9" w:rsidRPr="009A31BD" w:rsidRDefault="00FA5738" w:rsidP="00FD25D3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Подпись </w:t>
          </w:r>
          <w:r w:rsidR="00FD25D3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Клиента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14:paraId="4E0A3BDB" w14:textId="77777777" w:rsidR="00D24FF9" w:rsidRPr="009A31BD" w:rsidRDefault="00A30515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14:paraId="79A71E11" w14:textId="77777777" w:rsidR="00D24FF9" w:rsidRPr="009A31BD" w:rsidRDefault="00FA5738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стр.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>PAGE   \* MERGEFORMAT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A30515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2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 xml:space="preserve"> из 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 xml:space="preserve"> NUMPAGES  \# "0" \* Arabic 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A30515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2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</w:p>
      </w:tc>
    </w:tr>
  </w:tbl>
  <w:p w14:paraId="0419D9AE" w14:textId="77777777" w:rsidR="00D24FF9" w:rsidRDefault="00A305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D0EAF" w14:textId="77777777" w:rsidR="00AF5621" w:rsidRDefault="00C52C0E">
      <w:pPr>
        <w:spacing w:after="0" w:line="240" w:lineRule="auto"/>
      </w:pPr>
      <w:r>
        <w:separator/>
      </w:r>
    </w:p>
  </w:footnote>
  <w:footnote w:type="continuationSeparator" w:id="0">
    <w:p w14:paraId="557CFC8F" w14:textId="77777777" w:rsidR="00AF5621" w:rsidRDefault="00C5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4"/>
      <w:gridCol w:w="4188"/>
    </w:tblGrid>
    <w:tr w:rsidR="00D24FF9" w:rsidRPr="007077C1" w14:paraId="6CCA90C3" w14:textId="77777777" w:rsidTr="007077C1">
      <w:tc>
        <w:tcPr>
          <w:tcW w:w="5852" w:type="dxa"/>
        </w:tcPr>
        <w:p w14:paraId="6B6E2FF1" w14:textId="77777777" w:rsidR="00D24FF9" w:rsidRDefault="00FA5738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6AA56C20" wp14:editId="6731FB16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D3233E6" w14:textId="77777777" w:rsidR="00D24FF9" w:rsidRPr="007077C1" w:rsidRDefault="00A30515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14:paraId="09FDE86F" w14:textId="77777777" w:rsidR="00D24FF9" w:rsidRPr="009A31BD" w:rsidRDefault="00FA5738" w:rsidP="00560311">
          <w:pPr>
            <w:pStyle w:val="af1"/>
            <w:ind w:left="244" w:firstLine="0"/>
            <w:jc w:val="right"/>
            <w:rPr>
              <w:rFonts w:ascii="Times New Roman" w:hAnsi="Times New Roman"/>
              <w:sz w:val="20"/>
            </w:rPr>
          </w:pPr>
          <w:r w:rsidRPr="009A31BD">
            <w:rPr>
              <w:rFonts w:ascii="Times New Roman" w:hAnsi="Times New Roman"/>
              <w:sz w:val="20"/>
            </w:rPr>
            <w:t xml:space="preserve">Приложение № </w:t>
          </w:r>
          <w:r w:rsidR="00A826E6">
            <w:rPr>
              <w:rFonts w:ascii="Times New Roman" w:hAnsi="Times New Roman"/>
              <w:sz w:val="20"/>
            </w:rPr>
            <w:t>2</w:t>
          </w:r>
          <w:r w:rsidR="00A826E6" w:rsidRPr="009A31BD">
            <w:rPr>
              <w:rFonts w:ascii="Times New Roman" w:hAnsi="Times New Roman"/>
              <w:sz w:val="20"/>
            </w:rPr>
            <w:t>а</w:t>
          </w:r>
          <w:r w:rsidRPr="009A31BD">
            <w:rPr>
              <w:rFonts w:ascii="Times New Roman" w:hAnsi="Times New Roman"/>
              <w:sz w:val="20"/>
            </w:rPr>
            <w:br/>
            <w:t xml:space="preserve">к </w:t>
          </w:r>
          <w:r w:rsidR="00A826E6" w:rsidRPr="00A826E6">
            <w:rPr>
              <w:rFonts w:ascii="Times New Roman" w:hAnsi="Times New Roman" w:cs="Times New Roman"/>
              <w:sz w:val="20"/>
            </w:rPr>
            <w:t>Регламенту обслуживания клиентов на финансовых рынках</w:t>
          </w:r>
          <w:r w:rsidR="00560311">
            <w:rPr>
              <w:rFonts w:ascii="Times New Roman" w:hAnsi="Times New Roman" w:cs="Times New Roman"/>
              <w:sz w:val="20"/>
            </w:rPr>
            <w:t xml:space="preserve"> </w:t>
          </w:r>
          <w:r w:rsidR="00560311">
            <w:rPr>
              <w:rFonts w:ascii="Times New Roman" w:hAnsi="Times New Roman"/>
              <w:sz w:val="20"/>
            </w:rPr>
            <w:t>АКБ «Держава» ПАО</w:t>
          </w:r>
        </w:p>
      </w:tc>
    </w:tr>
  </w:tbl>
  <w:p w14:paraId="322069A6" w14:textId="77777777" w:rsidR="00D24FF9" w:rsidRPr="007077C1" w:rsidRDefault="00A30515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325D9"/>
    <w:multiLevelType w:val="hybridMultilevel"/>
    <w:tmpl w:val="4350B6C4"/>
    <w:lvl w:ilvl="0" w:tplc="E0D03A06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" w15:restartNumberingAfterBreak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38"/>
    <w:rsid w:val="00004A02"/>
    <w:rsid w:val="00042E76"/>
    <w:rsid w:val="00043261"/>
    <w:rsid w:val="000A3557"/>
    <w:rsid w:val="001201A5"/>
    <w:rsid w:val="0017080A"/>
    <w:rsid w:val="001740F5"/>
    <w:rsid w:val="001B2C47"/>
    <w:rsid w:val="00202942"/>
    <w:rsid w:val="00291E67"/>
    <w:rsid w:val="002A5DA0"/>
    <w:rsid w:val="002C59CE"/>
    <w:rsid w:val="00365826"/>
    <w:rsid w:val="00434CAB"/>
    <w:rsid w:val="005444AB"/>
    <w:rsid w:val="00560311"/>
    <w:rsid w:val="005C6B50"/>
    <w:rsid w:val="005E487E"/>
    <w:rsid w:val="005E6FEA"/>
    <w:rsid w:val="006412C5"/>
    <w:rsid w:val="00736417"/>
    <w:rsid w:val="00760EDD"/>
    <w:rsid w:val="00781D29"/>
    <w:rsid w:val="00831C39"/>
    <w:rsid w:val="00832739"/>
    <w:rsid w:val="00885976"/>
    <w:rsid w:val="0093475B"/>
    <w:rsid w:val="00961B5F"/>
    <w:rsid w:val="00A30515"/>
    <w:rsid w:val="00A44BD4"/>
    <w:rsid w:val="00A826E6"/>
    <w:rsid w:val="00AA4F02"/>
    <w:rsid w:val="00AF5621"/>
    <w:rsid w:val="00C52C0E"/>
    <w:rsid w:val="00D261C5"/>
    <w:rsid w:val="00D77163"/>
    <w:rsid w:val="00E5763E"/>
    <w:rsid w:val="00E90241"/>
    <w:rsid w:val="00EE5235"/>
    <w:rsid w:val="00EF1106"/>
    <w:rsid w:val="00F50ACA"/>
    <w:rsid w:val="00F73E6C"/>
    <w:rsid w:val="00FA5738"/>
    <w:rsid w:val="00FB3FBF"/>
    <w:rsid w:val="00FC6BB8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E4EB"/>
  <w15:docId w15:val="{9059ACF1-318F-4A53-A049-D63897F3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5738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FA5738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FA5738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FA5738"/>
    <w:rPr>
      <w:b/>
      <w:bCs/>
    </w:rPr>
  </w:style>
  <w:style w:type="paragraph" w:customStyle="1" w:styleId="05">
    <w:name w:val="05 ТЕКСТ СОГЛАСИЯ"/>
    <w:link w:val="050"/>
    <w:qFormat/>
    <w:rsid w:val="00FA5738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FA5738"/>
    <w:rPr>
      <w:rFonts w:ascii="Arial" w:eastAsia="Calibri" w:hAnsi="Arial" w:cs="Arial"/>
      <w:sz w:val="16"/>
    </w:rPr>
  </w:style>
  <w:style w:type="table" w:styleId="a4">
    <w:name w:val="Table Grid"/>
    <w:basedOn w:val="a1"/>
    <w:uiPriority w:val="39"/>
    <w:rsid w:val="00FA5738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FA5738"/>
    <w:pPr>
      <w:ind w:left="0" w:right="0"/>
    </w:pPr>
  </w:style>
  <w:style w:type="paragraph" w:customStyle="1" w:styleId="06">
    <w:name w:val="06 ТАБЛИЦА В ТЕКСТЕ"/>
    <w:link w:val="060"/>
    <w:qFormat/>
    <w:rsid w:val="00FA5738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FA5738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738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738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C0E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0E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2C4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61B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B5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1B5F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B5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1B5F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A826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f2">
    <w:name w:val="endnote text"/>
    <w:basedOn w:val="a"/>
    <w:link w:val="af3"/>
    <w:uiPriority w:val="99"/>
    <w:semiHidden/>
    <w:unhideWhenUsed/>
    <w:rsid w:val="000A3557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A3557"/>
    <w:rPr>
      <w:rFonts w:ascii="Tahoma" w:eastAsia="Calibri" w:hAnsi="Tahoma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0A3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B685-2796-4760-B331-AD403F4E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4</cp:revision>
  <cp:lastPrinted>2025-12-23T08:55:00Z</cp:lastPrinted>
  <dcterms:created xsi:type="dcterms:W3CDTF">2026-04-10T13:40:00Z</dcterms:created>
  <dcterms:modified xsi:type="dcterms:W3CDTF">2026-04-13T08:26:00Z</dcterms:modified>
</cp:coreProperties>
</file>