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38" w:rsidRDefault="00FA5738" w:rsidP="00FA5738">
      <w:pPr>
        <w:pStyle w:val="00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B6129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ОБСЛУЖИВАНИЕ</w:t>
      </w:r>
      <w:r w:rsidRPr="000B6129">
        <w:rPr>
          <w:rFonts w:ascii="Times New Roman" w:hAnsi="Times New Roman" w:cs="Times New Roman"/>
          <w:sz w:val="20"/>
          <w:szCs w:val="20"/>
        </w:rPr>
        <w:br/>
        <w:t>(</w:t>
      </w:r>
      <w:proofErr w:type="gramEnd"/>
      <w:r w:rsidRPr="00E523BC">
        <w:rPr>
          <w:rFonts w:ascii="Times New Roman" w:hAnsi="Times New Roman" w:cs="Times New Roman"/>
          <w:sz w:val="20"/>
          <w:szCs w:val="20"/>
        </w:rPr>
        <w:t>для лица</w:t>
      </w:r>
      <w:r w:rsidR="00BF146D" w:rsidRPr="00E523BC">
        <w:rPr>
          <w:rFonts w:ascii="Times New Roman" w:hAnsi="Times New Roman" w:cs="Times New Roman"/>
          <w:sz w:val="20"/>
          <w:szCs w:val="20"/>
        </w:rPr>
        <w:t xml:space="preserve"> – иностранного инвестора</w:t>
      </w:r>
      <w:r w:rsidR="00BF146D">
        <w:rPr>
          <w:rStyle w:val="af4"/>
          <w:rFonts w:ascii="Times New Roman" w:hAnsi="Times New Roman" w:cs="Times New Roman"/>
          <w:sz w:val="20"/>
          <w:szCs w:val="20"/>
        </w:rPr>
        <w:endnoteReference w:id="1"/>
      </w:r>
      <w:r w:rsidRPr="000B6129">
        <w:rPr>
          <w:rFonts w:ascii="Times New Roman" w:hAnsi="Times New Roman" w:cs="Times New Roman"/>
          <w:sz w:val="20"/>
          <w:szCs w:val="20"/>
        </w:rPr>
        <w:t>)</w:t>
      </w:r>
    </w:p>
    <w:p w:rsidR="00FA5738" w:rsidRPr="00A73CDC" w:rsidRDefault="00FA5738" w:rsidP="001B2C47">
      <w:pPr>
        <w:pStyle w:val="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___/___/_____</w:t>
      </w:r>
    </w:p>
    <w:p w:rsidR="00FA5738" w:rsidRPr="00136FD6" w:rsidRDefault="00FA5738" w:rsidP="001B2C47">
      <w:pPr>
        <w:pStyle w:val="000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 w:rsidRPr="00136FD6">
        <w:rPr>
          <w:rFonts w:ascii="Times New Roman" w:hAnsi="Times New Roman" w:cs="Times New Roman"/>
          <w:b w:val="0"/>
          <w:sz w:val="20"/>
          <w:szCs w:val="20"/>
          <w:lang w:val="en-US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заключение договора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изменение условий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FA5738" w:rsidRPr="00FA6A4D" w:rsidTr="00883703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FA5738" w:rsidRPr="009A31BD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9A31BD">
              <w:rPr>
                <w:rFonts w:ascii="Times New Roman" w:hAnsi="Times New Roman" w:cs="Times New Roman"/>
                <w:b/>
              </w:rPr>
              <w:t>Клиент:</w:t>
            </w:r>
          </w:p>
        </w:tc>
      </w:tr>
      <w:tr w:rsidR="00FA5738" w:rsidRPr="00A46D46" w:rsidTr="00883703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______________________________ 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 xml:space="preserve">(полное </w:t>
            </w:r>
            <w:proofErr w:type="gramStart"/>
            <w:r w:rsidRPr="000B6129">
              <w:rPr>
                <w:rFonts w:ascii="Times New Roman" w:hAnsi="Times New Roman" w:cs="Times New Roman"/>
              </w:rPr>
              <w:t>наименование )</w:t>
            </w:r>
            <w:proofErr w:type="gramEnd"/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Договор на брокерское обслуживание № ________ от __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_____ г.</w:t>
      </w:r>
      <w:r w:rsidR="00BF146D">
        <w:rPr>
          <w:rStyle w:val="af4"/>
          <w:rFonts w:ascii="Times New Roman" w:hAnsi="Times New Roman" w:cs="Times New Roman"/>
          <w:sz w:val="20"/>
          <w:szCs w:val="20"/>
        </w:rPr>
        <w:endnoteReference w:id="2"/>
      </w: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:rsidTr="00883703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FA5738" w:rsidRPr="00D24FF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4FF9">
              <w:rPr>
                <w:rFonts w:ascii="Times New Roman" w:hAnsi="Times New Roman" w:cs="Times New Roman"/>
                <w:sz w:val="22"/>
                <w:szCs w:val="22"/>
              </w:rPr>
              <w:t>Контактные данные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BF146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</w:tbl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5913"/>
      </w:tblGrid>
      <w:tr w:rsidR="00FA5738" w:rsidTr="00883703">
        <w:tc>
          <w:tcPr>
            <w:tcW w:w="4077" w:type="dxa"/>
            <w:tcBorders>
              <w:top w:val="nil"/>
              <w:bottom w:val="nil"/>
            </w:tcBorders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Адрес для направления корреспонденции:</w:t>
            </w:r>
          </w:p>
        </w:tc>
        <w:tc>
          <w:tcPr>
            <w:tcW w:w="6061" w:type="dxa"/>
          </w:tcPr>
          <w:p w:rsidR="00FA5738" w:rsidRPr="00D24FF9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4FF9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индекс:</w:t>
            </w:r>
          </w:p>
        </w:tc>
      </w:tr>
      <w:tr w:rsidR="00FA5738" w:rsidTr="00883703">
        <w:tc>
          <w:tcPr>
            <w:tcW w:w="4077" w:type="dxa"/>
            <w:tcBorders>
              <w:top w:val="nil"/>
            </w:tcBorders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5738" w:rsidTr="00883703">
        <w:tc>
          <w:tcPr>
            <w:tcW w:w="4077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18"/>
          <w:szCs w:val="18"/>
        </w:rPr>
      </w:pPr>
      <w:r w:rsidRPr="00CC60AF">
        <w:rPr>
          <w:rStyle w:val="a3"/>
          <w:rFonts w:ascii="Times New Roman" w:hAnsi="Times New Roman"/>
          <w:sz w:val="20"/>
          <w:szCs w:val="20"/>
        </w:rPr>
        <w:t>Номера мобильных телефонов и адреса электронной почты лиц, уполномоченных на обмен Сообщениями с Банком</w:t>
      </w:r>
      <w:r>
        <w:rPr>
          <w:rStyle w:val="a3"/>
          <w:rFonts w:ascii="Times New Roman" w:hAnsi="Times New Roman"/>
          <w:sz w:val="20"/>
          <w:szCs w:val="20"/>
        </w:rPr>
        <w:t xml:space="preserve"> (н</w:t>
      </w:r>
      <w:r w:rsidRPr="00D24FF9">
        <w:rPr>
          <w:rStyle w:val="a3"/>
          <w:rFonts w:ascii="Times New Roman" w:hAnsi="Times New Roman"/>
          <w:sz w:val="18"/>
          <w:szCs w:val="18"/>
        </w:rPr>
        <w:t>еобходимо указа</w:t>
      </w:r>
      <w:r>
        <w:rPr>
          <w:rStyle w:val="a3"/>
          <w:rFonts w:ascii="Times New Roman" w:hAnsi="Times New Roman"/>
          <w:sz w:val="18"/>
          <w:szCs w:val="18"/>
        </w:rPr>
        <w:t>ть хотя бы одно контактное лицо)</w:t>
      </w: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sz w:val="18"/>
          <w:szCs w:val="18"/>
        </w:rPr>
        <w:t>В</w:t>
      </w:r>
      <w:r w:rsidRPr="00D24FF9">
        <w:rPr>
          <w:rStyle w:val="a3"/>
          <w:rFonts w:ascii="Times New Roman" w:hAnsi="Times New Roman"/>
          <w:sz w:val="18"/>
          <w:szCs w:val="18"/>
        </w:rPr>
        <w:t>се с</w:t>
      </w:r>
      <w:r>
        <w:rPr>
          <w:rStyle w:val="a3"/>
          <w:rFonts w:ascii="Times New Roman" w:hAnsi="Times New Roman"/>
          <w:sz w:val="18"/>
          <w:szCs w:val="18"/>
        </w:rPr>
        <w:t>толбцы обязательны к заполнению.</w:t>
      </w:r>
    </w:p>
    <w:tbl>
      <w:tblPr>
        <w:tblStyle w:val="a4"/>
        <w:tblW w:w="9585" w:type="dxa"/>
        <w:tblInd w:w="250" w:type="dxa"/>
        <w:tblLook w:val="04A0" w:firstRow="1" w:lastRow="0" w:firstColumn="1" w:lastColumn="0" w:noHBand="0" w:noVBand="1"/>
      </w:tblPr>
      <w:tblGrid>
        <w:gridCol w:w="2835"/>
        <w:gridCol w:w="2410"/>
        <w:gridCol w:w="2303"/>
        <w:gridCol w:w="2037"/>
      </w:tblGrid>
      <w:tr w:rsidR="00FA5738" w:rsidTr="00883703">
        <w:tc>
          <w:tcPr>
            <w:tcW w:w="2835" w:type="dxa"/>
            <w:vAlign w:val="center"/>
          </w:tcPr>
          <w:p w:rsidR="00FA5738" w:rsidRDefault="00FA5738" w:rsidP="001B2C47">
            <w:pPr>
              <w:spacing w:after="0" w:line="360" w:lineRule="auto"/>
              <w:ind w:left="176" w:firstLine="22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ФИО лица, уполномоченного на обмен Сообщениями с Банком</w:t>
            </w:r>
          </w:p>
        </w:tc>
        <w:tc>
          <w:tcPr>
            <w:tcW w:w="2410" w:type="dxa"/>
            <w:vAlign w:val="center"/>
          </w:tcPr>
          <w:p w:rsidR="00FA5738" w:rsidRDefault="00FA5738" w:rsidP="001B2C47">
            <w:pPr>
              <w:spacing w:after="0" w:line="360" w:lineRule="auto"/>
              <w:ind w:left="317" w:hanging="119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Должность в организации клиента</w:t>
            </w:r>
          </w:p>
        </w:tc>
        <w:tc>
          <w:tcPr>
            <w:tcW w:w="2303" w:type="dxa"/>
            <w:vAlign w:val="center"/>
          </w:tcPr>
          <w:p w:rsidR="00FA5738" w:rsidRDefault="00FA5738" w:rsidP="001B2C47">
            <w:pPr>
              <w:spacing w:after="0" w:line="360" w:lineRule="auto"/>
              <w:ind w:left="175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Номер мобильного телефона</w:t>
            </w:r>
          </w:p>
        </w:tc>
        <w:tc>
          <w:tcPr>
            <w:tcW w:w="2037" w:type="dxa"/>
            <w:vAlign w:val="center"/>
          </w:tcPr>
          <w:p w:rsidR="00FA5738" w:rsidRDefault="00FA5738" w:rsidP="001B2C47">
            <w:pPr>
              <w:spacing w:after="0" w:line="360" w:lineRule="auto"/>
              <w:ind w:left="140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Адрес электронной почты</w:t>
            </w: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Pr="00BF146D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146D">
        <w:rPr>
          <w:rFonts w:ascii="Times New Roman" w:hAnsi="Times New Roman" w:cs="Times New Roman"/>
          <w:b/>
          <w:sz w:val="20"/>
          <w:szCs w:val="20"/>
        </w:rPr>
        <w:t>*- контактные данные, указанные в данном Заявлении будут использоваться для обмена Сообщениями с Банком, в порядке, указанном в Регламенте обслуживания клиентов на финансовых рынках АКБ «Держава» ПАО (приложение №1 к Договору на брокерское обслуживание)</w:t>
      </w:r>
    </w:p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:rsidTr="00883703">
        <w:trPr>
          <w:trHeight w:val="351"/>
        </w:trPr>
        <w:tc>
          <w:tcPr>
            <w:tcW w:w="9957" w:type="dxa"/>
            <w:shd w:val="clear" w:color="auto" w:fill="D5D7D7"/>
            <w:vAlign w:val="center"/>
          </w:tcPr>
          <w:p w:rsidR="00FA5738" w:rsidRPr="00AD4FC8" w:rsidRDefault="00FA5738" w:rsidP="008837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3812CE">
              <w:rPr>
                <w:rStyle w:val="a3"/>
                <w:rFonts w:ascii="Times New Roman" w:hAnsi="Times New Roman"/>
              </w:rPr>
              <w:t>Выбор условий обслуживания:</w:t>
            </w:r>
          </w:p>
        </w:tc>
      </w:tr>
    </w:tbl>
    <w:p w:rsidR="00FA5738" w:rsidRDefault="00FA5738" w:rsidP="00FA5738">
      <w:pPr>
        <w:pStyle w:val="00"/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left="555" w:hanging="357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Рынки инструментов:</w:t>
      </w:r>
    </w:p>
    <w:p w:rsidR="00FA5738" w:rsidRDefault="00FA5738" w:rsidP="00FA5738">
      <w:pPr>
        <w:pStyle w:val="05"/>
        <w:spacing w:after="0"/>
        <w:ind w:left="0" w:firstLine="199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B6129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B2113">
        <w:rPr>
          <w:rFonts w:ascii="Times New Roman" w:hAnsi="Times New Roman"/>
          <w:sz w:val="20"/>
          <w:szCs w:val="20"/>
        </w:rPr>
      </w:r>
      <w:r w:rsidR="001B2113">
        <w:rPr>
          <w:rFonts w:ascii="Times New Roman" w:hAnsi="Times New Roman"/>
          <w:sz w:val="20"/>
          <w:szCs w:val="20"/>
        </w:rPr>
        <w:fldChar w:fldCharType="separate"/>
      </w:r>
      <w:r w:rsidRPr="000B6129">
        <w:rPr>
          <w:rFonts w:ascii="Times New Roman" w:hAnsi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 xml:space="preserve">ондовый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B6129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B2113">
        <w:rPr>
          <w:rFonts w:ascii="Times New Roman" w:hAnsi="Times New Roman"/>
          <w:sz w:val="20"/>
          <w:szCs w:val="20"/>
        </w:rPr>
      </w:r>
      <w:r w:rsidR="001B2113">
        <w:rPr>
          <w:rFonts w:ascii="Times New Roman" w:hAnsi="Times New Roman"/>
          <w:sz w:val="20"/>
          <w:szCs w:val="20"/>
        </w:rPr>
        <w:fldChar w:fldCharType="separate"/>
      </w:r>
      <w:r w:rsidRPr="000B6129">
        <w:rPr>
          <w:rFonts w:ascii="Times New Roman" w:hAnsi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С</w:t>
      </w:r>
      <w:r w:rsidRPr="000B6129">
        <w:rPr>
          <w:rFonts w:ascii="Times New Roman" w:hAnsi="Times New Roman" w:cs="Times New Roman"/>
          <w:sz w:val="20"/>
          <w:szCs w:val="20"/>
        </w:rPr>
        <w:t xml:space="preserve">рочный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B6129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B2113">
        <w:rPr>
          <w:rFonts w:ascii="Times New Roman" w:hAnsi="Times New Roman"/>
          <w:sz w:val="20"/>
          <w:szCs w:val="20"/>
        </w:rPr>
      </w:r>
      <w:r w:rsidR="001B2113">
        <w:rPr>
          <w:rFonts w:ascii="Times New Roman" w:hAnsi="Times New Roman"/>
          <w:sz w:val="20"/>
          <w:szCs w:val="20"/>
        </w:rPr>
        <w:fldChar w:fldCharType="separate"/>
      </w:r>
      <w:r w:rsidRPr="000B6129">
        <w:rPr>
          <w:rFonts w:ascii="Times New Roman" w:hAnsi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 xml:space="preserve">ондовый рынок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СПбБ</w:t>
      </w:r>
      <w:proofErr w:type="spellEnd"/>
      <w:r w:rsidRPr="000B6129">
        <w:rPr>
          <w:rFonts w:ascii="Times New Roman" w:hAnsi="Times New Roman" w:cs="Times New Roman"/>
          <w:sz w:val="20"/>
          <w:szCs w:val="20"/>
        </w:rPr>
        <w:t xml:space="preserve">      </w:t>
      </w:r>
      <w:r w:rsidR="002A5DA0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 xml:space="preserve">Использование Клиентом ПО </w:t>
      </w:r>
      <w:r w:rsidRPr="009A31BD">
        <w:rPr>
          <w:rFonts w:ascii="Times New Roman" w:hAnsi="Times New Roman" w:cs="Times New Roman"/>
          <w:b/>
          <w:sz w:val="20"/>
          <w:szCs w:val="20"/>
          <w:lang w:val="en-US"/>
        </w:rPr>
        <w:t>QUIK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</w:t>
      </w:r>
      <w:r w:rsidRPr="000B6129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B2113">
        <w:rPr>
          <w:rFonts w:ascii="Times New Roman" w:hAnsi="Times New Roman"/>
          <w:sz w:val="20"/>
          <w:szCs w:val="20"/>
        </w:rPr>
      </w:r>
      <w:r w:rsidR="001B2113">
        <w:rPr>
          <w:rFonts w:ascii="Times New Roman" w:hAnsi="Times New Roman"/>
          <w:sz w:val="20"/>
          <w:szCs w:val="20"/>
        </w:rPr>
        <w:fldChar w:fldCharType="separate"/>
      </w:r>
      <w:r w:rsidRPr="000B6129">
        <w:rPr>
          <w:rFonts w:ascii="Times New Roman" w:hAnsi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ДА </w:t>
      </w:r>
      <w:r w:rsidR="002A5DA0">
        <w:rPr>
          <w:rFonts w:ascii="Times New Roman" w:hAnsi="Times New Roman" w:cs="Times New Roman"/>
          <w:sz w:val="20"/>
          <w:szCs w:val="20"/>
        </w:rPr>
        <w:t xml:space="preserve">(количество пользователей: ___шт.) </w:t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B2113">
        <w:rPr>
          <w:rFonts w:ascii="Times New Roman" w:hAnsi="Times New Roman"/>
          <w:sz w:val="20"/>
          <w:szCs w:val="20"/>
        </w:rPr>
      </w:r>
      <w:r w:rsidR="001B2113">
        <w:rPr>
          <w:rFonts w:ascii="Times New Roman" w:hAnsi="Times New Roman"/>
          <w:sz w:val="20"/>
          <w:szCs w:val="20"/>
        </w:rPr>
        <w:fldChar w:fldCharType="separate"/>
      </w:r>
      <w:r w:rsidRPr="000B6129">
        <w:rPr>
          <w:rFonts w:ascii="Times New Roman" w:hAnsi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НЕТ</w:t>
      </w:r>
    </w:p>
    <w:p w:rsidR="00FA5738" w:rsidRDefault="00FA5738" w:rsidP="00FA5738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1B2C47" w:rsidRPr="001B2C47" w:rsidRDefault="001B2C47" w:rsidP="00FA5738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вывода средств клиента </w:t>
      </w:r>
      <w:r w:rsidR="00A826E6">
        <w:rPr>
          <w:rFonts w:ascii="Times New Roman" w:hAnsi="Times New Roman" w:cs="Times New Roman"/>
          <w:sz w:val="20"/>
          <w:szCs w:val="20"/>
        </w:rPr>
        <w:t>с брокерского счета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00"/>
        <w:gridCol w:w="3189"/>
        <w:gridCol w:w="3190"/>
      </w:tblGrid>
      <w:tr w:rsidR="001B2C47" w:rsidTr="009510FB">
        <w:tc>
          <w:tcPr>
            <w:tcW w:w="320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рублях РФ</w:t>
            </w:r>
          </w:p>
        </w:tc>
        <w:tc>
          <w:tcPr>
            <w:tcW w:w="3189" w:type="dxa"/>
          </w:tcPr>
          <w:p w:rsidR="001B2C47" w:rsidRDefault="001B2C47" w:rsidP="001B2C47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  <w:tc>
          <w:tcPr>
            <w:tcW w:w="319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</w:tr>
      <w:tr w:rsidR="001B2C47" w:rsidTr="009510FB">
        <w:tc>
          <w:tcPr>
            <w:tcW w:w="320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1B2C47" w:rsidRPr="00EF7344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</w:tc>
        <w:tc>
          <w:tcPr>
            <w:tcW w:w="3189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BF146D" w:rsidRDefault="00BF146D" w:rsidP="00BF146D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BF146D" w:rsidRDefault="00BF146D" w:rsidP="00BF146D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1B2C47" w:rsidRPr="00A73CDC" w:rsidRDefault="00BF146D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</w:t>
            </w:r>
          </w:p>
        </w:tc>
        <w:tc>
          <w:tcPr>
            <w:tcW w:w="319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BF146D" w:rsidRDefault="00BF146D" w:rsidP="00BF146D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BF146D" w:rsidRDefault="00BF146D" w:rsidP="00BF146D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1B2C47" w:rsidRDefault="00BF146D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</w:t>
            </w:r>
          </w:p>
        </w:tc>
      </w:tr>
    </w:tbl>
    <w:p w:rsidR="00FA5738" w:rsidRPr="00781D29" w:rsidRDefault="00FA5738" w:rsidP="00FA5738">
      <w:pPr>
        <w:pStyle w:val="05"/>
        <w:spacing w:after="0" w:line="300" w:lineRule="auto"/>
        <w:ind w:left="559" w:right="0" w:firstLine="0"/>
        <w:contextualSpacing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09" w:type="dxa"/>
        <w:tblLayout w:type="fixed"/>
        <w:tblLook w:val="04A0" w:firstRow="1" w:lastRow="0" w:firstColumn="1" w:lastColumn="0" w:noHBand="0" w:noVBand="1"/>
      </w:tblPr>
      <w:tblGrid>
        <w:gridCol w:w="27"/>
        <w:gridCol w:w="3225"/>
        <w:gridCol w:w="28"/>
        <w:gridCol w:w="962"/>
        <w:gridCol w:w="1891"/>
        <w:gridCol w:w="28"/>
        <w:gridCol w:w="3648"/>
      </w:tblGrid>
      <w:tr w:rsidR="00FA5738" w:rsidRPr="00FA6A4D" w:rsidTr="00E5763E">
        <w:trPr>
          <w:gridBefore w:val="1"/>
          <w:wBefore w:w="27" w:type="dxa"/>
          <w:trHeight w:val="351"/>
        </w:trPr>
        <w:tc>
          <w:tcPr>
            <w:tcW w:w="9782" w:type="dxa"/>
            <w:gridSpan w:val="6"/>
            <w:shd w:val="clear" w:color="auto" w:fill="D5D7D7"/>
            <w:vAlign w:val="center"/>
          </w:tcPr>
          <w:p w:rsidR="00FA5738" w:rsidRPr="00FA6A4D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  <w:r w:rsidRPr="00FA6A4D">
              <w:rPr>
                <w:rFonts w:ascii="Times New Roman" w:hAnsi="Times New Roman" w:cs="Times New Roman"/>
              </w:rPr>
              <w:t>Клиент</w:t>
            </w:r>
            <w:r>
              <w:rPr>
                <w:rFonts w:ascii="Times New Roman" w:hAnsi="Times New Roman" w:cs="Times New Roman"/>
              </w:rPr>
              <w:t>а</w:t>
            </w:r>
            <w:r w:rsidRPr="00FA6A4D">
              <w:rPr>
                <w:rFonts w:ascii="Times New Roman" w:hAnsi="Times New Roman" w:cs="Times New Roman"/>
              </w:rPr>
              <w:t>:</w:t>
            </w:r>
          </w:p>
        </w:tc>
      </w:tr>
      <w:tr w:rsidR="00FA5738" w:rsidRPr="00AD4FC8" w:rsidTr="00E5763E">
        <w:trPr>
          <w:gridBefore w:val="1"/>
          <w:wBefore w:w="27" w:type="dxa"/>
        </w:trPr>
        <w:tc>
          <w:tcPr>
            <w:tcW w:w="9782" w:type="dxa"/>
            <w:gridSpan w:val="6"/>
            <w:shd w:val="clear" w:color="auto" w:fill="auto"/>
            <w:vAlign w:val="center"/>
          </w:tcPr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lastRenderedPageBreak/>
              <w:t xml:space="preserve">Руководитель/представитель Клиента, действующий на основании  </w:t>
            </w:r>
          </w:p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A5738" w:rsidRPr="00AD4FC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FA5738" w:rsidRPr="00CC60AF" w:rsidRDefault="00FA5738" w:rsidP="00883703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60AF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 документа)</w:t>
            </w:r>
          </w:p>
        </w:tc>
      </w:tr>
      <w:tr w:rsidR="00FA5738" w:rsidRPr="00AD4FC8" w:rsidTr="00E5763E">
        <w:tblPrEx>
          <w:tblLook w:val="01E0" w:firstRow="1" w:lastRow="1" w:firstColumn="1" w:lastColumn="1" w:noHBand="0" w:noVBand="0"/>
        </w:tblPrEx>
        <w:trPr>
          <w:gridBefore w:val="1"/>
          <w:wBefore w:w="27" w:type="dxa"/>
        </w:trPr>
        <w:tc>
          <w:tcPr>
            <w:tcW w:w="3253" w:type="dxa"/>
            <w:gridSpan w:val="2"/>
            <w:shd w:val="clear" w:color="auto" w:fill="auto"/>
          </w:tcPr>
          <w:p w:rsidR="00FA573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A573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648" w:type="dxa"/>
            <w:shd w:val="clear" w:color="auto" w:fill="auto"/>
          </w:tcPr>
          <w:p w:rsidR="00FA573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ФИО</w:t>
            </w:r>
          </w:p>
        </w:tc>
      </w:tr>
      <w:tr w:rsidR="00FA5738" w:rsidRPr="00AD4FC8" w:rsidTr="00E5763E">
        <w:tblPrEx>
          <w:tblLook w:val="01E0" w:firstRow="1" w:lastRow="1" w:firstColumn="1" w:lastColumn="1" w:noHBand="0" w:noVBand="0"/>
        </w:tblPrEx>
        <w:tc>
          <w:tcPr>
            <w:tcW w:w="3252" w:type="dxa"/>
            <w:gridSpan w:val="2"/>
            <w:shd w:val="clear" w:color="auto" w:fill="auto"/>
          </w:tcPr>
          <w:p w:rsidR="00FA5738" w:rsidRPr="00AD4FC8" w:rsidRDefault="00FA5738" w:rsidP="00AA4F02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</w:t>
            </w: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A5738" w:rsidRPr="00AD4FC8" w:rsidRDefault="00FA5738" w:rsidP="00883703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76" w:type="dxa"/>
            <w:gridSpan w:val="2"/>
            <w:shd w:val="clear" w:color="auto" w:fill="auto"/>
          </w:tcPr>
          <w:p w:rsidR="00FA5738" w:rsidRPr="00AD4FC8" w:rsidRDefault="00FA5738" w:rsidP="00883703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A5738" w:rsidRPr="00AD4FC8" w:rsidTr="00E5763E">
        <w:tc>
          <w:tcPr>
            <w:tcW w:w="4242" w:type="dxa"/>
            <w:gridSpan w:val="4"/>
            <w:shd w:val="clear" w:color="auto" w:fill="auto"/>
            <w:vAlign w:val="bottom"/>
          </w:tcPr>
          <w:p w:rsidR="00FA5738" w:rsidRPr="00AD4FC8" w:rsidRDefault="00FA5738" w:rsidP="00883703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AD4FC8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6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A5738" w:rsidRPr="00AD4FC8" w:rsidRDefault="00FA5738" w:rsidP="00883703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803">
        <w:rPr>
          <w:rFonts w:ascii="Times New Roman" w:hAnsi="Times New Roman" w:cs="Times New Roman"/>
          <w:b/>
          <w:sz w:val="20"/>
          <w:szCs w:val="20"/>
        </w:rPr>
        <w:t>Заполняется Банком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701"/>
      </w:tblGrid>
      <w:tr w:rsidR="00FA5738" w:rsidRPr="00FA6A4D" w:rsidTr="00E5763E">
        <w:tc>
          <w:tcPr>
            <w:tcW w:w="3005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701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FA5738" w:rsidRDefault="00FA5738" w:rsidP="001B2C47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A5738" w:rsidSect="007077C1">
      <w:headerReference w:type="default" r:id="rId7"/>
      <w:footerReference w:type="default" r:id="rId8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621" w:rsidRDefault="00C52C0E">
      <w:pPr>
        <w:spacing w:after="0" w:line="240" w:lineRule="auto"/>
      </w:pPr>
      <w:r>
        <w:separator/>
      </w:r>
    </w:p>
  </w:endnote>
  <w:endnote w:type="continuationSeparator" w:id="0">
    <w:p w:rsidR="00AF5621" w:rsidRDefault="00C52C0E">
      <w:pPr>
        <w:spacing w:after="0" w:line="240" w:lineRule="auto"/>
      </w:pPr>
      <w:r>
        <w:continuationSeparator/>
      </w:r>
    </w:p>
  </w:endnote>
  <w:endnote w:id="1">
    <w:p w:rsidR="00BF146D" w:rsidRDefault="00BF146D">
      <w:pPr>
        <w:pStyle w:val="af2"/>
      </w:pPr>
      <w:r>
        <w:rPr>
          <w:rStyle w:val="af4"/>
        </w:rPr>
        <w:endnoteRef/>
      </w:r>
      <w:r>
        <w:t xml:space="preserve"> </w:t>
      </w:r>
      <w:r w:rsidRPr="00FD0039">
        <w:rPr>
          <w:rFonts w:ascii="Times New Roman" w:hAnsi="Times New Roman"/>
        </w:rPr>
        <w:t>В значении, как оно определено в</w:t>
      </w:r>
      <w:r w:rsidRPr="00FD0039">
        <w:t xml:space="preserve"> </w:t>
      </w:r>
      <w:r w:rsidRPr="00FD0039">
        <w:rPr>
          <w:rFonts w:ascii="Times New Roman" w:hAnsi="Times New Roman"/>
        </w:rPr>
        <w:t>Указе Президента Российской Федерации от 01.07.2025 № 436 «О дополнительных гарантиях прав иностранных инвесторов»</w:t>
      </w:r>
    </w:p>
  </w:endnote>
  <w:endnote w:id="2">
    <w:p w:rsidR="00BF146D" w:rsidRDefault="00BF146D">
      <w:pPr>
        <w:pStyle w:val="af2"/>
      </w:pPr>
      <w:r>
        <w:rPr>
          <w:rStyle w:val="af4"/>
        </w:rPr>
        <w:endnoteRef/>
      </w:r>
      <w:r>
        <w:t xml:space="preserve"> </w:t>
      </w:r>
      <w:r w:rsidRPr="00BF146D">
        <w:rPr>
          <w:rFonts w:ascii="Times New Roman" w:hAnsi="Times New Roman"/>
        </w:rPr>
        <w:t>Указывается при подаче Заявления на изменение условий обслуживания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4964"/>
      <w:gridCol w:w="3413"/>
      <w:gridCol w:w="1287"/>
    </w:tblGrid>
    <w:tr w:rsidR="00D24FF9" w:rsidRPr="009A31BD" w:rsidTr="00B878FC">
      <w:tc>
        <w:tcPr>
          <w:tcW w:w="2567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Подпись Руководителя Клиента/ Представителя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D24FF9" w:rsidRPr="009A31BD" w:rsidRDefault="001B2113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стр.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>PAGE   \* MERGEFORMAT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1B2113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1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 xml:space="preserve"> из 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 xml:space="preserve"> NUMPAGES  \# "0" \* Arabic 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1B2113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2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</w:p>
      </w:tc>
    </w:tr>
  </w:tbl>
  <w:p w:rsidR="00D24FF9" w:rsidRDefault="001B21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621" w:rsidRDefault="00C52C0E">
      <w:pPr>
        <w:spacing w:after="0" w:line="240" w:lineRule="auto"/>
      </w:pPr>
      <w:r>
        <w:separator/>
      </w:r>
    </w:p>
  </w:footnote>
  <w:footnote w:type="continuationSeparator" w:id="0">
    <w:p w:rsidR="00AF5621" w:rsidRDefault="00C5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4"/>
      <w:gridCol w:w="4188"/>
    </w:tblGrid>
    <w:tr w:rsidR="00D24FF9" w:rsidRPr="007077C1" w:rsidTr="007077C1">
      <w:tc>
        <w:tcPr>
          <w:tcW w:w="5852" w:type="dxa"/>
        </w:tcPr>
        <w:p w:rsidR="00D24FF9" w:rsidRDefault="00FA5738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21ED4218" wp14:editId="260D5C86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24FF9" w:rsidRPr="007077C1" w:rsidRDefault="001B2113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D24FF9" w:rsidRPr="009A31BD" w:rsidRDefault="00FA5738" w:rsidP="00BF146D">
          <w:pPr>
            <w:pStyle w:val="af1"/>
            <w:ind w:left="244" w:firstLine="0"/>
            <w:jc w:val="right"/>
            <w:rPr>
              <w:rFonts w:ascii="Times New Roman" w:hAnsi="Times New Roman"/>
              <w:sz w:val="20"/>
            </w:rPr>
          </w:pPr>
          <w:r w:rsidRPr="009A31BD">
            <w:rPr>
              <w:rFonts w:ascii="Times New Roman" w:hAnsi="Times New Roman"/>
              <w:sz w:val="20"/>
            </w:rPr>
            <w:t xml:space="preserve">Приложение № </w:t>
          </w:r>
          <w:r w:rsidR="00BF146D">
            <w:rPr>
              <w:rFonts w:ascii="Times New Roman" w:hAnsi="Times New Roman"/>
              <w:sz w:val="20"/>
            </w:rPr>
            <w:t>2с</w:t>
          </w:r>
          <w:r w:rsidRPr="009A31BD">
            <w:rPr>
              <w:rFonts w:ascii="Times New Roman" w:hAnsi="Times New Roman"/>
              <w:sz w:val="20"/>
            </w:rPr>
            <w:br/>
            <w:t xml:space="preserve">к </w:t>
          </w:r>
          <w:r w:rsidR="00A826E6" w:rsidRPr="00A826E6">
            <w:rPr>
              <w:rFonts w:ascii="Times New Roman" w:hAnsi="Times New Roman" w:cs="Times New Roman"/>
              <w:sz w:val="20"/>
            </w:rPr>
            <w:t>Регламенту обслуживания клиентов на финансовых рынках</w:t>
          </w:r>
          <w:r w:rsidR="00560311">
            <w:rPr>
              <w:rFonts w:ascii="Times New Roman" w:hAnsi="Times New Roman" w:cs="Times New Roman"/>
              <w:sz w:val="20"/>
            </w:rPr>
            <w:t xml:space="preserve"> </w:t>
          </w:r>
          <w:r w:rsidR="00560311">
            <w:rPr>
              <w:rFonts w:ascii="Times New Roman" w:hAnsi="Times New Roman"/>
              <w:sz w:val="20"/>
            </w:rPr>
            <w:t>АКБ «Держава» ПАО</w:t>
          </w:r>
        </w:p>
      </w:tc>
    </w:tr>
  </w:tbl>
  <w:p w:rsidR="00D24FF9" w:rsidRPr="007077C1" w:rsidRDefault="001B2113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38"/>
    <w:rsid w:val="00004A02"/>
    <w:rsid w:val="00042E76"/>
    <w:rsid w:val="00043261"/>
    <w:rsid w:val="00093E20"/>
    <w:rsid w:val="0017080A"/>
    <w:rsid w:val="001B2113"/>
    <w:rsid w:val="001B2C47"/>
    <w:rsid w:val="00291E67"/>
    <w:rsid w:val="002A5DA0"/>
    <w:rsid w:val="00560311"/>
    <w:rsid w:val="005C6B50"/>
    <w:rsid w:val="005E487E"/>
    <w:rsid w:val="00760EDD"/>
    <w:rsid w:val="00781D29"/>
    <w:rsid w:val="00831C39"/>
    <w:rsid w:val="00961B5F"/>
    <w:rsid w:val="00A826E6"/>
    <w:rsid w:val="00AA4F02"/>
    <w:rsid w:val="00AF5621"/>
    <w:rsid w:val="00BF146D"/>
    <w:rsid w:val="00C52C0E"/>
    <w:rsid w:val="00E523BC"/>
    <w:rsid w:val="00E5763E"/>
    <w:rsid w:val="00E90241"/>
    <w:rsid w:val="00EF1106"/>
    <w:rsid w:val="00F50ACA"/>
    <w:rsid w:val="00FA5738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9ACF1-318F-4A53-A049-D63897F3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5738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FA5738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FA5738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FA5738"/>
    <w:rPr>
      <w:b/>
      <w:bCs/>
    </w:rPr>
  </w:style>
  <w:style w:type="paragraph" w:customStyle="1" w:styleId="05">
    <w:name w:val="05 ТЕКСТ СОГЛАСИЯ"/>
    <w:link w:val="050"/>
    <w:qFormat/>
    <w:rsid w:val="00FA5738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FA5738"/>
    <w:rPr>
      <w:rFonts w:ascii="Arial" w:eastAsia="Calibri" w:hAnsi="Arial" w:cs="Arial"/>
      <w:sz w:val="16"/>
    </w:rPr>
  </w:style>
  <w:style w:type="table" w:styleId="a4">
    <w:name w:val="Table Grid"/>
    <w:basedOn w:val="a1"/>
    <w:rsid w:val="00FA5738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FA5738"/>
    <w:pPr>
      <w:ind w:left="0" w:right="0"/>
    </w:pPr>
  </w:style>
  <w:style w:type="paragraph" w:customStyle="1" w:styleId="06">
    <w:name w:val="06 ТАБЛИЦА В ТЕКСТЕ"/>
    <w:link w:val="060"/>
    <w:qFormat/>
    <w:rsid w:val="00FA5738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FA5738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738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738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C0E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0E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2C4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61B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B5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1B5F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B5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1B5F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A826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f2">
    <w:name w:val="endnote text"/>
    <w:basedOn w:val="a"/>
    <w:link w:val="af3"/>
    <w:uiPriority w:val="99"/>
    <w:semiHidden/>
    <w:unhideWhenUsed/>
    <w:rsid w:val="00BF146D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F146D"/>
    <w:rPr>
      <w:rFonts w:ascii="Tahoma" w:eastAsia="Calibri" w:hAnsi="Tahoma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BF1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3</cp:revision>
  <cp:lastPrinted>2025-12-23T08:47:00Z</cp:lastPrinted>
  <dcterms:created xsi:type="dcterms:W3CDTF">2025-12-19T13:12:00Z</dcterms:created>
  <dcterms:modified xsi:type="dcterms:W3CDTF">2025-12-23T08:48:00Z</dcterms:modified>
</cp:coreProperties>
</file>