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DDF5" w14:textId="77777777" w:rsidR="00AB19C4" w:rsidRPr="00A46D46" w:rsidRDefault="00AB19C4" w:rsidP="00AB19C4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>ЗАЯВЛЕНИЕ О ПРИСОЕДИНЕНИИ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AB19C4" w:rsidRPr="005B2E50" w14:paraId="48A089FC" w14:textId="77777777" w:rsidTr="005657AA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5652FC29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5B2E50">
              <w:rPr>
                <w:rFonts w:ascii="Times New Roman" w:hAnsi="Times New Roman" w:cs="Times New Roman"/>
                <w:b/>
              </w:rPr>
              <w:t>Сведения о Клиенте:</w:t>
            </w:r>
          </w:p>
        </w:tc>
      </w:tr>
      <w:tr w:rsidR="00AB19C4" w:rsidRPr="00A46D46" w14:paraId="6F5FB5B7" w14:textId="77777777" w:rsidTr="005657AA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14:paraId="51DA6143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14:paraId="41D22394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(далее - Клиент)</w:t>
            </w:r>
            <w:r w:rsidRPr="000B6129">
              <w:rPr>
                <w:rFonts w:ascii="Times New Roman" w:hAnsi="Times New Roman" w:cs="Times New Roman"/>
              </w:rPr>
              <w:t>,</w:t>
            </w:r>
          </w:p>
          <w:p w14:paraId="35ABAF3F" w14:textId="77777777" w:rsidR="00AB19C4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юридического лица/ ФИО индивидуального предпринимателя</w:t>
            </w:r>
            <w:r w:rsidRPr="00AA71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слова «индивидуальный предприниматель»</w:t>
            </w: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166ECC7F" w14:textId="77777777" w:rsidR="00AB19C4" w:rsidRPr="00957608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3A7D7FD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 xml:space="preserve">ОГРН/ОГРНИП/ __________________________   ИНН______________________ КИО______________ </w:t>
            </w:r>
          </w:p>
          <w:p w14:paraId="4915D30F" w14:textId="77777777" w:rsidR="00AB19C4" w:rsidRDefault="00AB19C4" w:rsidP="005657AA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6129">
              <w:rPr>
                <w:rFonts w:ascii="Times New Roman" w:hAnsi="Times New Roman" w:cs="Times New Roman"/>
              </w:rPr>
              <w:t xml:space="preserve"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>
              <w:rPr>
                <w:rFonts w:ascii="Times New Roman" w:hAnsi="Times New Roman" w:cs="Times New Roman"/>
              </w:rPr>
              <w:t>(</w:t>
            </w:r>
            <w:r w:rsidRPr="000B6129">
              <w:rPr>
                <w:rFonts w:ascii="Times New Roman" w:hAnsi="Times New Roman" w:cs="Times New Roman"/>
              </w:rPr>
              <w:t>для нерезидента</w:t>
            </w:r>
            <w:r>
              <w:rPr>
                <w:rFonts w:ascii="Times New Roman" w:hAnsi="Times New Roman" w:cs="Times New Roman"/>
              </w:rPr>
              <w:t>)</w:t>
            </w:r>
            <w:r w:rsidRPr="000B6129">
              <w:rPr>
                <w:rFonts w:ascii="Times New Roman" w:hAnsi="Times New Roman" w:cs="Times New Roman"/>
              </w:rPr>
              <w:t xml:space="preserve"> 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B612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654ED198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Адрес государственной регистрации (адрес местонахождения)</w:t>
            </w:r>
            <w:r>
              <w:rPr>
                <w:rFonts w:ascii="Times New Roman" w:hAnsi="Times New Roman" w:cs="Times New Roman"/>
              </w:rPr>
              <w:t>: ___________________________________________</w:t>
            </w:r>
          </w:p>
          <w:p w14:paraId="1BCBAAAF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0B6129">
              <w:rPr>
                <w:rFonts w:ascii="Times New Roman" w:hAnsi="Times New Roman" w:cs="Times New Roman"/>
              </w:rPr>
              <w:t>__</w:t>
            </w:r>
          </w:p>
        </w:tc>
      </w:tr>
    </w:tbl>
    <w:p w14:paraId="45CB2BE2" w14:textId="77777777" w:rsidR="00AB19C4" w:rsidRDefault="00AB19C4" w:rsidP="00AB19C4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4D0F90C5" w14:textId="7334A895" w:rsidR="00AB19C4" w:rsidRPr="00CA57DB" w:rsidRDefault="00AB19C4" w:rsidP="001A61EC">
      <w:pPr>
        <w:spacing w:after="120" w:line="240" w:lineRule="auto"/>
        <w:jc w:val="both"/>
        <w:rPr>
          <w:rFonts w:ascii="Times New Roman" w:hAnsi="Times New Roman"/>
        </w:rPr>
      </w:pPr>
      <w:r w:rsidRPr="007D29FD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порядке, предусмотренным статьей 428 Гражданского кодекса РФ, полностью и безоговорочно </w:t>
      </w:r>
      <w:r w:rsidRPr="007D29FD">
        <w:rPr>
          <w:rFonts w:ascii="Times New Roman" w:hAnsi="Times New Roman"/>
          <w:b/>
          <w:sz w:val="20"/>
          <w:szCs w:val="20"/>
        </w:rPr>
        <w:t xml:space="preserve">присоединяется к условиям и акцептует </w:t>
      </w:r>
      <w:r w:rsidRPr="001A61EC">
        <w:rPr>
          <w:rFonts w:ascii="Times New Roman" w:hAnsi="Times New Roman"/>
          <w:b/>
          <w:sz w:val="20"/>
          <w:szCs w:val="20"/>
        </w:rPr>
        <w:t xml:space="preserve">Договор на брокерское обслуживание (далее - </w:t>
      </w:r>
      <w:r w:rsidR="007D29FD">
        <w:rPr>
          <w:rFonts w:ascii="Times New Roman" w:hAnsi="Times New Roman"/>
          <w:b/>
          <w:sz w:val="20"/>
          <w:szCs w:val="20"/>
        </w:rPr>
        <w:t>Договор</w:t>
      </w:r>
      <w:r w:rsidRPr="001A61EC">
        <w:rPr>
          <w:rFonts w:ascii="Times New Roman" w:hAnsi="Times New Roman"/>
          <w:b/>
          <w:sz w:val="20"/>
          <w:szCs w:val="20"/>
        </w:rPr>
        <w:t>), условия которого определены АКБ «Держава» ПАО (далее - Банк), и просит открыть Брокерский счет (счета) в соответствии с условиями обслуживания, указанными в Заявлении на обслуживание</w:t>
      </w:r>
      <w:r w:rsidR="007D29FD">
        <w:rPr>
          <w:rFonts w:ascii="Times New Roman" w:hAnsi="Times New Roman"/>
        </w:rPr>
        <w:t>.</w:t>
      </w:r>
    </w:p>
    <w:p w14:paraId="16D077C4" w14:textId="77777777" w:rsidR="00AB19C4" w:rsidRDefault="00AB19C4" w:rsidP="00AB19C4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A46D46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 xml:space="preserve">Клиент </w:t>
      </w:r>
      <w:r w:rsidRPr="00020DBB">
        <w:rPr>
          <w:rFonts w:ascii="Times New Roman" w:hAnsi="Times New Roman" w:cs="Times New Roman"/>
          <w:sz w:val="20"/>
          <w:szCs w:val="20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8F4942" w14:textId="0195E198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20DBB">
        <w:rPr>
          <w:rFonts w:ascii="Times New Roman" w:hAnsi="Times New Roman" w:cs="Times New Roman"/>
          <w:sz w:val="20"/>
          <w:szCs w:val="20"/>
        </w:rPr>
        <w:t>ознакомлен со всеми положениями Договора, включая Регламент обслуживания клиентов на финансовых рынка</w:t>
      </w:r>
      <w:r w:rsidR="00C55062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>АКБ «Держава» ПАО</w:t>
      </w:r>
      <w:r w:rsidR="004F3156">
        <w:rPr>
          <w:rFonts w:ascii="Times New Roman" w:hAnsi="Times New Roman" w:cs="Times New Roman"/>
          <w:sz w:val="20"/>
          <w:szCs w:val="20"/>
        </w:rPr>
        <w:t xml:space="preserve"> (далее – Регламент)</w:t>
      </w:r>
      <w:r w:rsidRPr="00020DBB">
        <w:rPr>
          <w:rFonts w:ascii="Times New Roman" w:hAnsi="Times New Roman" w:cs="Times New Roman"/>
          <w:sz w:val="20"/>
          <w:szCs w:val="20"/>
        </w:rPr>
        <w:t xml:space="preserve">, </w:t>
      </w:r>
      <w:r w:rsidR="00E719A3">
        <w:rPr>
          <w:rFonts w:ascii="Times New Roman" w:hAnsi="Times New Roman" w:cs="Times New Roman"/>
          <w:sz w:val="20"/>
          <w:szCs w:val="20"/>
        </w:rPr>
        <w:t xml:space="preserve">а также, - с </w:t>
      </w:r>
      <w:r w:rsidRPr="00020DBB">
        <w:rPr>
          <w:rFonts w:ascii="Times New Roman" w:hAnsi="Times New Roman" w:cs="Times New Roman"/>
          <w:sz w:val="20"/>
          <w:szCs w:val="20"/>
        </w:rPr>
        <w:t>Тарифами 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 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14:paraId="04D4BDEB" w14:textId="41C0E0D9" w:rsidR="00E719A3" w:rsidRPr="00E719A3" w:rsidRDefault="00E719A3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719A3">
        <w:rPr>
          <w:rFonts w:ascii="Times New Roman" w:hAnsi="Times New Roman" w:cs="Times New Roman"/>
          <w:iCs/>
          <w:sz w:val="20"/>
          <w:szCs w:val="20"/>
        </w:rPr>
        <w:t>уведомлен о рисках использования брокером в своих интересах денежных средств и (или) ценных бумаг клиента и о праве Клиента подать заявление Банку об отказе от предоставления Банку права использования в своих интересах ценных бумаг Клиента и о последствиях такого отказа, а также о способах и формах направления Клиентом Банку заявления об отказе от предоставления Банку права использования в своих интересах ценных бумаг Клиента</w:t>
      </w:r>
    </w:p>
    <w:p w14:paraId="0B70C82A" w14:textId="27922270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поставлен в известность</w:t>
      </w:r>
      <w:r>
        <w:rPr>
          <w:rFonts w:ascii="Times New Roman" w:hAnsi="Times New Roman" w:cs="Times New Roman"/>
          <w:sz w:val="20"/>
          <w:szCs w:val="20"/>
        </w:rPr>
        <w:t xml:space="preserve"> о факте </w:t>
      </w:r>
      <w:r w:rsidRPr="00A46D46">
        <w:rPr>
          <w:rFonts w:ascii="Times New Roman" w:hAnsi="Times New Roman" w:cs="Times New Roman"/>
          <w:sz w:val="20"/>
          <w:szCs w:val="20"/>
        </w:rPr>
        <w:t>совмещ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деятельност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брокерской и дилерской деятельностью на рынке ценных бумаг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BBBC8B" w14:textId="33D0F631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Pr="00020DBB">
        <w:rPr>
          <w:rFonts w:ascii="Times New Roman" w:hAnsi="Times New Roman" w:cs="Times New Roman"/>
          <w:sz w:val="20"/>
          <w:szCs w:val="20"/>
        </w:rPr>
        <w:t>Декларацией о рисках, связанных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осуществлением операций на </w:t>
      </w:r>
      <w:r w:rsidR="004F3156">
        <w:rPr>
          <w:rFonts w:ascii="Times New Roman" w:hAnsi="Times New Roman" w:cs="Times New Roman"/>
          <w:sz w:val="20"/>
          <w:szCs w:val="20"/>
        </w:rPr>
        <w:t>финансовых рынках</w:t>
      </w:r>
      <w:r w:rsidRPr="00A43FD8">
        <w:rPr>
          <w:rFonts w:ascii="Times New Roman" w:hAnsi="Times New Roman" w:cs="Times New Roman"/>
          <w:sz w:val="20"/>
          <w:szCs w:val="20"/>
        </w:rPr>
        <w:t xml:space="preserve">, содержащейся в </w:t>
      </w:r>
      <w:r w:rsidR="005834EA">
        <w:rPr>
          <w:rFonts w:ascii="Times New Roman" w:hAnsi="Times New Roman" w:cs="Times New Roman"/>
          <w:sz w:val="20"/>
          <w:szCs w:val="20"/>
        </w:rPr>
        <w:t>Приложении № 9 к Регламенту</w:t>
      </w:r>
      <w:r w:rsidRPr="00A43FD8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- Декларация), а также обязуется соблюдать все положения вышеуказанных документов, осознает и принимает на себя риски, изложенные в Декларации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7BD2A6" w14:textId="03B94599" w:rsidR="00CE2456" w:rsidRPr="00CE2456" w:rsidRDefault="00CE2456" w:rsidP="00CE2456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A46D46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</w:t>
      </w:r>
      <w:r>
        <w:rPr>
          <w:rFonts w:ascii="Times New Roman" w:hAnsi="Times New Roman" w:cs="Times New Roman"/>
          <w:sz w:val="20"/>
          <w:szCs w:val="20"/>
        </w:rPr>
        <w:t xml:space="preserve">и информацией </w:t>
      </w:r>
      <w:r w:rsidRPr="00A46D46">
        <w:rPr>
          <w:rFonts w:ascii="Times New Roman" w:hAnsi="Times New Roman" w:cs="Times New Roman"/>
          <w:sz w:val="20"/>
          <w:szCs w:val="20"/>
        </w:rPr>
        <w:t xml:space="preserve">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D3CC656" w14:textId="76BEADFA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согласен изменить в рамках Договора территориальную подсудность на договорную подсудность, предусмотренную в </w:t>
      </w:r>
      <w:r w:rsidR="007D29FD">
        <w:rPr>
          <w:rFonts w:ascii="Times New Roman" w:hAnsi="Times New Roman" w:cs="Times New Roman"/>
          <w:sz w:val="20"/>
          <w:szCs w:val="20"/>
        </w:rPr>
        <w:t>Договоре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F91A0A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проинформирован о правах и гарантиях,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Клиенту </w:t>
      </w:r>
      <w:r w:rsidRPr="00A46D46">
        <w:rPr>
          <w:rFonts w:ascii="Times New Roman" w:hAnsi="Times New Roman" w:cs="Times New Roman"/>
          <w:sz w:val="20"/>
          <w:szCs w:val="20"/>
        </w:rPr>
        <w:t>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CD93BD" w14:textId="0B99093E" w:rsidR="00AB19C4" w:rsidRPr="00A43FD8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</w:t>
      </w:r>
      <w:r w:rsidR="007D29FD">
        <w:rPr>
          <w:rFonts w:ascii="Times New Roman" w:hAnsi="Times New Roman" w:cs="Times New Roman"/>
          <w:sz w:val="20"/>
          <w:szCs w:val="20"/>
        </w:rPr>
        <w:t>ился или обязуется ознакомиться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</w:t>
      </w:r>
      <w:r w:rsidRPr="00A43FD8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</w:p>
    <w:p w14:paraId="19A9AEC7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FD8">
        <w:rPr>
          <w:rFonts w:ascii="Times New Roman" w:hAnsi="Times New Roman" w:cs="Times New Roman"/>
          <w:sz w:val="20"/>
          <w:szCs w:val="20"/>
        </w:rPr>
        <w:t>с нормативными документами, устанавливающими требования к функционированию</w:t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DA2B82D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E19AB">
        <w:rPr>
          <w:rFonts w:ascii="Times New Roman" w:hAnsi="Times New Roman" w:cs="Times New Roman"/>
          <w:sz w:val="20"/>
          <w:szCs w:val="20"/>
        </w:rPr>
        <w:t>уведомлен о недопустимости использования инсайдерской информации и манипулирования рынком в соответствии с требованиями Федерального закона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804C73" w14:textId="452D7470" w:rsidR="00AB19C4" w:rsidRDefault="00AB19C4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Клиент дает согласие Банку на обработку, в том числе автоматизированную</w:t>
      </w:r>
      <w:r w:rsidR="007D29F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от всех физических лиц, персональные данные которых указаны в настоящем Заявлении и иных документах, которые будут предоставлены Банку в связи с заключением и в процессе исполнения </w:t>
      </w:r>
      <w:r w:rsidR="007D29FD">
        <w:rPr>
          <w:rFonts w:ascii="Times New Roman" w:hAnsi="Times New Roman" w:cs="Times New Roman"/>
          <w:sz w:val="20"/>
          <w:szCs w:val="20"/>
        </w:rPr>
        <w:t>Договора</w:t>
      </w:r>
      <w:r w:rsidR="007D29FD" w:rsidRPr="007C0D43">
        <w:rPr>
          <w:rFonts w:ascii="Times New Roman" w:hAnsi="Times New Roman" w:cs="Times New Roman"/>
          <w:sz w:val="20"/>
          <w:szCs w:val="20"/>
        </w:rPr>
        <w:t xml:space="preserve"> </w:t>
      </w:r>
      <w:r w:rsidRPr="007C0D4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уничтожение). Настоящим </w:t>
      </w:r>
      <w:r w:rsidRPr="00A84345">
        <w:rPr>
          <w:rFonts w:ascii="Times New Roman" w:hAnsi="Times New Roman" w:cs="Times New Roman"/>
          <w:sz w:val="20"/>
          <w:szCs w:val="20"/>
        </w:rPr>
        <w:t xml:space="preserve">Клиент </w:t>
      </w:r>
      <w:r>
        <w:rPr>
          <w:rFonts w:ascii="Times New Roman" w:hAnsi="Times New Roman" w:cs="Times New Roman"/>
          <w:sz w:val="20"/>
          <w:szCs w:val="20"/>
        </w:rPr>
        <w:t xml:space="preserve">подтверждает, что </w:t>
      </w:r>
      <w:r w:rsidRPr="00A84345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A84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(будет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передавать) </w:t>
      </w:r>
      <w:r w:rsidRPr="00A84345">
        <w:rPr>
          <w:rFonts w:ascii="Times New Roman" w:hAnsi="Times New Roman" w:cs="Times New Roman"/>
          <w:sz w:val="20"/>
          <w:szCs w:val="20"/>
        </w:rPr>
        <w:t>Банку документы, содержащие персональные данные, только при наличии согласия субъектов персональных данных, чьи персональные данные содержатся в таких документах, материалах. Обязанность по получению согласий субъектов персональных данных возложена на Клиента. Клиент несет все неблагоприятные последствия, связанные с непол</w:t>
      </w:r>
      <w:r w:rsidR="001A61EC">
        <w:rPr>
          <w:rFonts w:ascii="Times New Roman" w:hAnsi="Times New Roman" w:cs="Times New Roman"/>
          <w:sz w:val="20"/>
          <w:szCs w:val="20"/>
        </w:rPr>
        <w:t>учением Клиентом таких согласий</w:t>
      </w:r>
      <w:r w:rsidR="00147C2E">
        <w:rPr>
          <w:rFonts w:ascii="Times New Roman" w:hAnsi="Times New Roman" w:cs="Times New Roman"/>
          <w:sz w:val="20"/>
          <w:szCs w:val="20"/>
        </w:rPr>
        <w:t>;</w:t>
      </w:r>
    </w:p>
    <w:p w14:paraId="3D8025A4" w14:textId="129D7ABF" w:rsidR="00133E62" w:rsidRDefault="00147C2E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7C2E">
        <w:rPr>
          <w:rFonts w:ascii="Times New Roman" w:hAnsi="Times New Roman" w:cs="Times New Roman"/>
          <w:sz w:val="20"/>
          <w:szCs w:val="20"/>
        </w:rPr>
        <w:t xml:space="preserve">дает согласие на передачу любых сведений, предоставленных Банку в целях проведения идентификации, в том числе сведений о бенефициарных владельцах, полную схему владения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(получателя денежных средств) с указанием всех акционеров в цепочке владения (а также их доли и юрисдикции), включая прямое и косвенное владение от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до его конечных владельцев (физических лиц), персональных данных физических лиц, третьим лицам, если они являются инфраструктурными или регуляторными организациями (включая но не ограничиваясь, организаторам торгов, клиринговым организациям, вышестоящим депозитариям, </w:t>
      </w:r>
      <w:r>
        <w:rPr>
          <w:rFonts w:ascii="Times New Roman" w:hAnsi="Times New Roman" w:cs="Times New Roman"/>
          <w:sz w:val="20"/>
          <w:szCs w:val="20"/>
        </w:rPr>
        <w:t>Банку России</w:t>
      </w:r>
      <w:r w:rsidRPr="00147C2E">
        <w:rPr>
          <w:rFonts w:ascii="Times New Roman" w:hAnsi="Times New Roman" w:cs="Times New Roman"/>
          <w:sz w:val="20"/>
          <w:szCs w:val="20"/>
        </w:rPr>
        <w:t>) и/или контрагентами Банка, действующего в интересах Клиента, в случае получения соответствующих запросов от них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6A4F60" w14:textId="77777777" w:rsidR="00147C2E" w:rsidRPr="00147C2E" w:rsidRDefault="00147C2E" w:rsidP="00147C2E">
      <w:pPr>
        <w:pStyle w:val="05"/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0190CD" w14:textId="4F3A6921" w:rsidR="00AB19C4" w:rsidRDefault="00AB19C4" w:rsidP="00147C2E">
      <w:pPr>
        <w:pStyle w:val="05"/>
        <w:spacing w:after="0"/>
        <w:ind w:left="0" w:right="-1" w:firstLine="199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A46D46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="007D29FD">
        <w:rPr>
          <w:rFonts w:ascii="Times New Roman" w:hAnsi="Times New Roman" w:cs="Times New Roman"/>
          <w:sz w:val="20"/>
          <w:szCs w:val="20"/>
        </w:rPr>
        <w:t>е</w:t>
      </w:r>
      <w:r w:rsidRPr="00A46D46">
        <w:rPr>
          <w:rFonts w:ascii="Times New Roman" w:hAnsi="Times New Roman" w:cs="Times New Roman"/>
          <w:sz w:val="20"/>
          <w:szCs w:val="20"/>
        </w:rPr>
        <w:t xml:space="preserve"> и приложениях к ним.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14:paraId="6E1CC4B6" w14:textId="77777777" w:rsidR="00AB19C4" w:rsidRPr="00A46D46" w:rsidRDefault="00AB19C4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896"/>
        <w:gridCol w:w="3633"/>
      </w:tblGrid>
      <w:tr w:rsidR="00AB19C4" w:rsidRPr="00132C61" w14:paraId="422EDF5E" w14:textId="77777777" w:rsidTr="002F7826">
        <w:tc>
          <w:tcPr>
            <w:tcW w:w="9781" w:type="dxa"/>
            <w:gridSpan w:val="4"/>
            <w:shd w:val="clear" w:color="auto" w:fill="D5D7D7"/>
            <w:vAlign w:val="center"/>
          </w:tcPr>
          <w:p w14:paraId="60B37BD2" w14:textId="72817962" w:rsidR="00AB19C4" w:rsidRPr="00132C61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132C61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на основании </w:t>
            </w:r>
            <w:bookmarkStart w:id="0" w:name="_GoBack"/>
            <w:bookmarkEnd w:id="0"/>
            <w:r w:rsidRPr="00132C61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0A201E0" w14:textId="77777777" w:rsidR="00AB19C4" w:rsidRPr="008B3C3D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3C3D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и реквизиты документа)</w:t>
            </w:r>
          </w:p>
        </w:tc>
      </w:tr>
      <w:tr w:rsidR="00AB19C4" w:rsidRPr="00132C61" w14:paraId="731AADB2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  <w:shd w:val="clear" w:color="auto" w:fill="auto"/>
          </w:tcPr>
          <w:p w14:paraId="1B3BEFB1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672B45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_________________________</w:t>
            </w:r>
          </w:p>
          <w:p w14:paraId="41F3EB54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4597D99F" w14:textId="77777777" w:rsidR="00AB19C4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847603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14:paraId="0DB03559" w14:textId="77777777" w:rsidR="00AB19C4" w:rsidRPr="00132C61" w:rsidRDefault="00AB19C4" w:rsidP="005657A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33" w:type="dxa"/>
            <w:shd w:val="clear" w:color="auto" w:fill="auto"/>
          </w:tcPr>
          <w:p w14:paraId="3BFB4C4F" w14:textId="77777777" w:rsidR="00AB19C4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2AB3649" w14:textId="77777777" w:rsidR="00AB19C4" w:rsidRPr="00132C61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4E6236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C61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</w:tr>
      <w:tr w:rsidR="00AB19C4" w:rsidRPr="00132C61" w14:paraId="45BB6869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  <w:shd w:val="clear" w:color="auto" w:fill="auto"/>
          </w:tcPr>
          <w:p w14:paraId="61867E12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F74D7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14:paraId="2352696C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14:paraId="2BA31DE4" w14:textId="77777777" w:rsidR="00AB19C4" w:rsidRPr="00132C61" w:rsidRDefault="00AB19C4" w:rsidP="005657AA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</w:tcPr>
          <w:p w14:paraId="2BBE7C83" w14:textId="77777777" w:rsidR="00AB19C4" w:rsidRPr="00132C61" w:rsidRDefault="00AB19C4" w:rsidP="005657AA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B19C4" w:rsidRPr="00132C61" w14:paraId="26E51CCE" w14:textId="77777777" w:rsidTr="002F7826">
        <w:tc>
          <w:tcPr>
            <w:tcW w:w="4252" w:type="dxa"/>
            <w:gridSpan w:val="2"/>
            <w:shd w:val="clear" w:color="auto" w:fill="auto"/>
            <w:vAlign w:val="bottom"/>
          </w:tcPr>
          <w:p w14:paraId="41A14E2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132C61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440D981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AB19C4" w:rsidRPr="00132C61" w14:paraId="51C3E20B" w14:textId="77777777" w:rsidTr="002F7826"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8ED6B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8D0EA94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19C4" w:rsidRPr="005B2E50" w14:paraId="0442204F" w14:textId="77777777" w:rsidTr="002F7826">
        <w:trPr>
          <w:trHeight w:val="351"/>
        </w:trPr>
        <w:tc>
          <w:tcPr>
            <w:tcW w:w="9781" w:type="dxa"/>
            <w:gridSpan w:val="4"/>
            <w:shd w:val="clear" w:color="auto" w:fill="D5D7D7"/>
            <w:vAlign w:val="center"/>
          </w:tcPr>
          <w:p w14:paraId="62C39543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7DE1890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61506A" w14:textId="77777777" w:rsidR="00AB19C4" w:rsidRPr="008B3C3D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C3D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1656AEF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8376B4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3ABD7FA6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4C6D8E9D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2204F1DB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BF29B6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6AB00C12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CC1063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759D9DD9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12D6D9D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702BC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4D4CB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85AC68" w14:textId="43B31DD2"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E4537">
        <w:rPr>
          <w:rFonts w:ascii="Times New Roman" w:hAnsi="Times New Roman" w:cs="Times New Roman"/>
          <w:b/>
          <w:sz w:val="20"/>
          <w:szCs w:val="20"/>
        </w:rPr>
        <w:t>Заявление зарегистрировано Банком</w:t>
      </w:r>
      <w:r w:rsidRPr="005B2E50">
        <w:rPr>
          <w:rFonts w:ascii="Times New Roman" w:hAnsi="Times New Roman" w:cs="Times New Roman"/>
          <w:sz w:val="20"/>
          <w:szCs w:val="20"/>
        </w:rPr>
        <w:t xml:space="preserve"> «____» _________________20 ___ г., присвоен </w:t>
      </w:r>
      <w:r>
        <w:rPr>
          <w:rFonts w:ascii="Times New Roman" w:hAnsi="Times New Roman" w:cs="Times New Roman"/>
          <w:sz w:val="20"/>
          <w:szCs w:val="20"/>
        </w:rPr>
        <w:t>номер:</w:t>
      </w:r>
      <w:r w:rsidRPr="005B2E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05C60" w14:textId="15A18FD1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t>Договора на брокерское обслуживание</w:t>
      </w:r>
      <w:r w:rsidR="00470A17">
        <w:rPr>
          <w:rFonts w:ascii="Times New Roman" w:hAnsi="Times New Roman" w:cs="Times New Roman"/>
          <w:sz w:val="20"/>
          <w:szCs w:val="20"/>
        </w:rPr>
        <w:t>:</w:t>
      </w:r>
      <w:r w:rsidRPr="005B2E50">
        <w:rPr>
          <w:rFonts w:ascii="Times New Roman" w:hAnsi="Times New Roman" w:cs="Times New Roman"/>
          <w:sz w:val="20"/>
          <w:szCs w:val="20"/>
        </w:rPr>
        <w:t xml:space="preserve">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>_____ г.</w:t>
      </w:r>
    </w:p>
    <w:p w14:paraId="4F24B590" w14:textId="77777777"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01612BC9" w14:textId="77777777" w:rsidTr="005657AA">
        <w:tc>
          <w:tcPr>
            <w:tcW w:w="3714" w:type="dxa"/>
            <w:tcBorders>
              <w:bottom w:val="single" w:sz="4" w:space="0" w:color="auto"/>
            </w:tcBorders>
          </w:tcPr>
          <w:p w14:paraId="3E647A4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B4C03A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F4C42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4B5D5BF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9ED4D9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14:paraId="03585DCE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135A8F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31861F07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9C4" w:rsidRPr="00A46D46" w14:paraId="6F6E6905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07D96224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3996A152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B7AC81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3B61ADA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EA805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3D9099F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79BFE70A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</w:p>
    <w:p w14:paraId="520F5F25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  <w:r w:rsidRPr="000B6129">
        <w:rPr>
          <w:rFonts w:ascii="Times New Roman" w:hAnsi="Times New Roman"/>
          <w:bCs/>
          <w:sz w:val="18"/>
          <w:szCs w:val="18"/>
        </w:rPr>
        <w:t>М.П.</w:t>
      </w:r>
    </w:p>
    <w:p w14:paraId="32C1F9A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693C5D3" w14:textId="77777777" w:rsidR="00AB19C4" w:rsidRDefault="00AB19C4" w:rsidP="00AB19C4">
      <w:pPr>
        <w:rPr>
          <w:rFonts w:ascii="Times New Roman" w:hAnsi="Times New Roman"/>
          <w:sz w:val="20"/>
          <w:szCs w:val="20"/>
        </w:rPr>
      </w:pPr>
    </w:p>
    <w:p w14:paraId="7E190C09" w14:textId="77777777" w:rsidR="00FC6F8C" w:rsidRDefault="00FC6F8C"/>
    <w:sectPr w:rsidR="00FC6F8C" w:rsidSect="009814F3">
      <w:headerReference w:type="default" r:id="rId8"/>
      <w:footerReference w:type="default" r:id="rId9"/>
      <w:pgSz w:w="11906" w:h="16838" w:code="9"/>
      <w:pgMar w:top="1134" w:right="851" w:bottom="1134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91CC" w14:textId="77777777" w:rsidR="00974F13" w:rsidRDefault="007846EA">
      <w:pPr>
        <w:spacing w:after="0" w:line="240" w:lineRule="auto"/>
      </w:pPr>
      <w:r>
        <w:separator/>
      </w:r>
    </w:p>
  </w:endnote>
  <w:endnote w:type="continuationSeparator" w:id="0">
    <w:p w14:paraId="45FF1406" w14:textId="77777777" w:rsidR="00974F13" w:rsidRDefault="0078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792A" w14:textId="77777777" w:rsidR="00A91ADD" w:rsidRPr="009814F3" w:rsidRDefault="00AB19C4" w:rsidP="009814F3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Руководителя Клиента/Представителя Клиента </w:t>
    </w:r>
    <w:r>
      <w:rPr>
        <w:rFonts w:ascii="Times New Roman" w:hAnsi="Times New Roman"/>
        <w:sz w:val="20"/>
        <w:szCs w:val="20"/>
      </w:rPr>
      <w:t xml:space="preserve">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824882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824882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35B1C" w14:textId="77777777" w:rsidR="00974F13" w:rsidRDefault="007846EA">
      <w:pPr>
        <w:spacing w:after="0" w:line="240" w:lineRule="auto"/>
      </w:pPr>
      <w:r>
        <w:separator/>
      </w:r>
    </w:p>
  </w:footnote>
  <w:footnote w:type="continuationSeparator" w:id="0">
    <w:p w14:paraId="0332DACE" w14:textId="77777777" w:rsidR="00974F13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0"/>
      <w:gridCol w:w="4191"/>
    </w:tblGrid>
    <w:tr w:rsidR="00A91ADD" w:rsidRPr="008B3C3D" w14:paraId="13A77069" w14:textId="77777777" w:rsidTr="007077C1">
      <w:tc>
        <w:tcPr>
          <w:tcW w:w="5852" w:type="dxa"/>
        </w:tcPr>
        <w:p w14:paraId="2A7A9DCE" w14:textId="77777777" w:rsidR="00A91ADD" w:rsidRDefault="00AB19C4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A4E95A4" wp14:editId="53CF7F95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04A25B" w14:textId="77777777" w:rsidR="00A91ADD" w:rsidRPr="007077C1" w:rsidRDefault="00824882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75D55193" w14:textId="66DED96A" w:rsidR="00A91ADD" w:rsidRPr="008B3C3D" w:rsidRDefault="00AB19C4" w:rsidP="00860593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860593">
            <w:rPr>
              <w:rFonts w:ascii="Times New Roman" w:hAnsi="Times New Roman"/>
              <w:szCs w:val="18"/>
            </w:rPr>
            <w:t>1</w:t>
          </w:r>
          <w:r w:rsidR="00860593" w:rsidRPr="008B3C3D">
            <w:rPr>
              <w:rFonts w:ascii="Times New Roman" w:hAnsi="Times New Roman"/>
              <w:szCs w:val="18"/>
            </w:rPr>
            <w:t>а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860593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1990374D" w14:textId="77777777" w:rsidR="00A91ADD" w:rsidRPr="008B3C3D" w:rsidRDefault="00824882" w:rsidP="008B3C3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084F"/>
    <w:multiLevelType w:val="hybridMultilevel"/>
    <w:tmpl w:val="CBDC56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C4"/>
    <w:rsid w:val="00133E62"/>
    <w:rsid w:val="00147C2E"/>
    <w:rsid w:val="0019658D"/>
    <w:rsid w:val="001A61EC"/>
    <w:rsid w:val="002F7826"/>
    <w:rsid w:val="003A01EE"/>
    <w:rsid w:val="00470A17"/>
    <w:rsid w:val="00491403"/>
    <w:rsid w:val="004F3156"/>
    <w:rsid w:val="00547D56"/>
    <w:rsid w:val="005834EA"/>
    <w:rsid w:val="007846EA"/>
    <w:rsid w:val="007D29FD"/>
    <w:rsid w:val="007F201A"/>
    <w:rsid w:val="007F60E1"/>
    <w:rsid w:val="00824882"/>
    <w:rsid w:val="00860593"/>
    <w:rsid w:val="00912299"/>
    <w:rsid w:val="00974F13"/>
    <w:rsid w:val="009B29E5"/>
    <w:rsid w:val="00AB19C4"/>
    <w:rsid w:val="00C1589B"/>
    <w:rsid w:val="00C55062"/>
    <w:rsid w:val="00CE2456"/>
    <w:rsid w:val="00DB5101"/>
    <w:rsid w:val="00E719A3"/>
    <w:rsid w:val="00EA461C"/>
    <w:rsid w:val="00F81C0F"/>
    <w:rsid w:val="00FC6F8C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7788"/>
  <w15:docId w15:val="{7D1A27B6-C76F-45F4-A01E-1D03AFBD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F19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19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1971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9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1971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1403"/>
    <w:pPr>
      <w:spacing w:after="0" w:line="240" w:lineRule="auto"/>
    </w:pPr>
    <w:rPr>
      <w:rFonts w:ascii="Tahoma" w:eastAsia="Calibri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00E7-526A-403E-A1C9-89E68835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3</cp:revision>
  <cp:lastPrinted>2023-09-15T13:32:00Z</cp:lastPrinted>
  <dcterms:created xsi:type="dcterms:W3CDTF">2026-04-10T13:33:00Z</dcterms:created>
  <dcterms:modified xsi:type="dcterms:W3CDTF">2026-04-10T13:35:00Z</dcterms:modified>
</cp:coreProperties>
</file>